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13"/>
      </w:pPr>
      <w:r>
        <w:rPr>
          <w:b/>
          <w:color w:val="1C1917"/>
          <w:sz w:val="32"/>
        </w:rPr>
        <w:t>Einverständniserklärung zum Piercing</w:t>
      </w:r>
    </w:p>
    <w:p>
      <w:pPr>
        <w:spacing w:before="0" w:after="57"/>
      </w:pPr>
      <w:r>
        <w:rPr>
          <w:b w:val="0"/>
          <w:color w:val="1C1917"/>
          <w:sz w:val="18"/>
        </w:rPr>
        <w:t>Gesundheitsfragen sind Gesundheitsdaten. Seite 2 bleibt ein eigenes Blatt mit eigener Unterschrift, die Kästchen lässt du leer. Bei Kundinnen unter 18 ist nicht geklärt, wessen Einwilligung den Eingriff trägt (Artikel, Abschnitt „Unter 18“); Seite 4 ersetzt diese Prüfung nicht.</w:t>
      </w:r>
    </w:p>
    <w:p>
      <w:pPr>
        <w:spacing w:before="0" w:after="85"/>
      </w:pPr>
      <w:r>
        <w:rPr>
          <w:b w:val="0"/>
          <w:color w:val="78716C"/>
          <w:sz w:val="18"/>
        </w:rPr>
        <w:t>Unverbindliche Vorlage, Stand 26.10.2026. Ohne Gewähr für Vollständigkeit, Richtigkeit und Aktualität. Ersetzt keine Rechts- oder Steuerberatung – prüfe sie vor der Verwendung für deinen Fall.</w:t>
      </w:r>
    </w:p>
    <w:p>
      <w:pPr>
        <w:keepNext/>
        <w:spacing w:before="113" w:after="85"/>
      </w:pPr>
      <w:r>
        <w:rPr>
          <w:b/>
          <w:color w:val="1C1917"/>
          <w:sz w:val="22"/>
        </w:rPr>
        <w:t>Studio und Kundin</w:t>
      </w:r>
      <w:r>
        <w:rPr>
          <w:b w:val="0"/>
          <w:color w:val="78716C"/>
          <w:sz w:val="18"/>
        </w:rPr>
        <w:t xml:space="preserve">  Datenminimierung: Ausweisnummer nicht notieren.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Studio</w:t>
            </w:r>
          </w:p>
        </w:tc>
        <w:tc>
          <w:tcPr>
            <w:tcW w:type="dxa" w:w="3345"/>
          </w:tcPr>
          <w:p>
            <w:r>
              <w:rPr>
                <w:b w:val="0"/>
                <w:color w:val="1C1917"/>
                <w:sz w:val="18"/>
                <w:highlight w:val="lightGray"/>
              </w:rPr>
              <w:t>[Studio]</w:t>
            </w:r>
          </w:p>
        </w:tc>
        <w:tc>
          <w:tcPr>
            <w:tcW w:type="dxa" w:w="1474"/>
          </w:tcPr>
          <w:p>
            <w:r>
              <w:rPr>
                <w:b w:val="0"/>
                <w:color w:val="78716C"/>
                <w:sz w:val="16"/>
              </w:rPr>
              <w:t>Kundin</w:t>
            </w:r>
          </w:p>
        </w:tc>
        <w:tc>
          <w:tcPr>
            <w:tcW w:type="dxa" w:w="3345"/>
          </w:tcPr>
          <w:p>
            <w:r>
              <w:rPr>
                <w:b w:val="0"/>
                <w:color w:val="1C1917"/>
                <w:sz w:val="18"/>
                <w:highlight w:val="lightGray"/>
              </w:rPr>
              <w:t>[Name]</w:t>
            </w:r>
          </w:p>
        </w:tc>
      </w:tr>
      <w:tr>
        <w:trPr>
          <w:cantSplit/>
        </w:trPr>
        <w:tc>
          <w:tcPr>
            <w:tcW w:type="dxa" w:w="1474"/>
          </w:tcPr>
          <w:p>
            <w:r>
              <w:rPr>
                <w:b w:val="0"/>
                <w:color w:val="78716C"/>
                <w:sz w:val="16"/>
              </w:rPr>
              <w:t>Anschrift</w:t>
            </w:r>
          </w:p>
        </w:tc>
        <w:tc>
          <w:tcPr>
            <w:tcW w:type="dxa" w:w="3345"/>
          </w:tcPr>
          <w:p>
            <w:r>
              <w:rPr>
                <w:b w:val="0"/>
                <w:color w:val="1C1917"/>
                <w:sz w:val="18"/>
                <w:highlight w:val="lightGray"/>
              </w:rPr>
              <w:t>[Straße Nr.]</w:t>
            </w:r>
            <w:r>
              <w:rPr>
                <w:b w:val="0"/>
                <w:color w:val="1C1917"/>
                <w:sz w:val="18"/>
              </w:rPr>
              <w:t xml:space="preserve">, </w:t>
            </w:r>
            <w:r>
              <w:rPr>
                <w:b w:val="0"/>
                <w:color w:val="1C1917"/>
                <w:sz w:val="18"/>
                <w:highlight w:val="lightGray"/>
              </w:rPr>
              <w:t>[PLZ Ort]</w:t>
            </w:r>
          </w:p>
        </w:tc>
        <w:tc>
          <w:tcPr>
            <w:tcW w:type="dxa" w:w="1474"/>
          </w:tcPr>
          <w:p>
            <w:r>
              <w:rPr>
                <w:b w:val="0"/>
                <w:color w:val="78716C"/>
                <w:sz w:val="16"/>
              </w:rPr>
              <w:t>Geburtsdatum</w:t>
            </w:r>
          </w:p>
        </w:tc>
        <w:tc>
          <w:tcPr>
            <w:tcW w:type="dxa" w:w="3345"/>
          </w:tcPr>
          <w:p>
            <w:r>
              <w:rPr>
                <w:b w:val="0"/>
                <w:color w:val="1C1917"/>
                <w:sz w:val="18"/>
                <w:highlight w:val="lightGray"/>
              </w:rPr>
              <w:t>[Geburtsdatum]</w:t>
            </w:r>
          </w:p>
        </w:tc>
      </w:tr>
      <w:tr>
        <w:trPr>
          <w:cantSplit/>
        </w:trPr>
        <w:tc>
          <w:tcPr>
            <w:tcW w:type="dxa" w:w="1474"/>
          </w:tcPr>
          <w:p>
            <w:r>
              <w:rPr>
                <w:b w:val="0"/>
                <w:color w:val="78716C"/>
                <w:sz w:val="16"/>
              </w:rPr>
              <w:t>Piercerin</w:t>
            </w:r>
          </w:p>
        </w:tc>
        <w:tc>
          <w:tcPr>
            <w:tcW w:type="dxa" w:w="3345"/>
          </w:tcPr>
          <w:p>
            <w:r>
              <w:rPr>
                <w:b w:val="0"/>
                <w:color w:val="1C1917"/>
                <w:sz w:val="18"/>
                <w:highlight w:val="lightGray"/>
              </w:rPr>
              <w:t>[Piercerin]</w:t>
            </w:r>
          </w:p>
        </w:tc>
        <w:tc>
          <w:tcPr>
            <w:tcW w:type="dxa" w:w="1474"/>
          </w:tcPr>
          <w:p>
            <w:r>
              <w:rPr>
                <w:b w:val="0"/>
                <w:color w:val="78716C"/>
                <w:sz w:val="16"/>
              </w:rPr>
              <w:t>Anschrift</w:t>
            </w:r>
          </w:p>
        </w:tc>
        <w:tc>
          <w:tcPr>
            <w:tcW w:type="dxa" w:w="3345"/>
          </w:tcPr>
          <w:p>
            <w:r>
              <w:rPr>
                <w:b w:val="0"/>
                <w:color w:val="1C1917"/>
                <w:sz w:val="18"/>
                <w:highlight w:val="lightGray"/>
              </w:rPr>
              <w:t>[Straße Nr.]</w:t>
            </w:r>
            <w:r>
              <w:rPr>
                <w:b w:val="0"/>
                <w:color w:val="1C1917"/>
                <w:sz w:val="18"/>
              </w:rPr>
              <w:t xml:space="preserve">, </w:t>
            </w:r>
            <w:r>
              <w:rPr>
                <w:b w:val="0"/>
                <w:color w:val="1C1917"/>
                <w:sz w:val="18"/>
                <w:highlight w:val="lightGray"/>
              </w:rPr>
              <w:t>[PLZ Ort]</w:t>
            </w:r>
          </w:p>
        </w:tc>
      </w:tr>
      <w:tr>
        <w:trPr>
          <w:cantSplit/>
        </w:trPr>
        <w:tc>
          <w:tcPr>
            <w:tcW w:type="dxa" w:w="1474"/>
          </w:tcPr>
          <w:p/>
        </w:tc>
        <w:tc>
          <w:tcPr>
            <w:tcW w:type="dxa" w:w="3345"/>
          </w:tcPr>
          <w:p/>
        </w:tc>
        <w:tc>
          <w:tcPr>
            <w:tcW w:type="dxa" w:w="1474"/>
          </w:tcPr>
          <w:p>
            <w:r>
              <w:rPr>
                <w:b w:val="0"/>
                <w:color w:val="78716C"/>
                <w:sz w:val="16"/>
              </w:rPr>
              <w:t>Ausweis</w:t>
            </w:r>
          </w:p>
        </w:tc>
        <w:tc>
          <w:tcPr>
            <w:tcW w:type="dxa" w:w="3345"/>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Alter mit Ausweis abgeglichen</w:t>
            </w:r>
          </w:p>
        </w:tc>
      </w:tr>
    </w:tbl>
    <w:p>
      <w:pPr>
        <w:keepNext/>
        <w:spacing w:before="113" w:after="85"/>
      </w:pPr>
      <w:r>
        <w:rPr>
          <w:b/>
          <w:color w:val="1C1917"/>
          <w:sz w:val="22"/>
        </w:rPr>
        <w:t>Stelle</w:t>
      </w:r>
      <w:r>
        <w:rPr>
          <w:b w:val="0"/>
          <w:color w:val="78716C"/>
          <w:sz w:val="18"/>
        </w:rPr>
        <w:t xml:space="preserve">  Freies Feld: welche Technik für welche Stelle taugt, gibt die Vorlage nicht vor.</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Stelle</w:t>
            </w:r>
          </w:p>
        </w:tc>
        <w:tc>
          <w:tcPr>
            <w:tcW w:type="dxa" w:w="3345"/>
          </w:tcPr>
          <w:p>
            <w:r>
              <w:rPr>
                <w:b w:val="0"/>
                <w:color w:val="1C1917"/>
                <w:sz w:val="18"/>
                <w:highlight w:val="lightGray"/>
              </w:rPr>
              <w:t>[Stelle, so genau wie möglich]</w:t>
            </w:r>
          </w:p>
        </w:tc>
        <w:tc>
          <w:tcPr>
            <w:tcW w:type="dxa" w:w="1474"/>
          </w:tcPr>
          <w:p>
            <w:r>
              <w:rPr>
                <w:b w:val="0"/>
                <w:color w:val="78716C"/>
                <w:sz w:val="16"/>
              </w:rPr>
              <w:t>Technik</w:t>
            </w:r>
          </w:p>
        </w:tc>
        <w:tc>
          <w:tcPr>
            <w:tcW w:type="dxa" w:w="3345"/>
          </w:tcPr>
          <w:p>
            <w:r>
              <w:rPr>
                <w:b w:val="0"/>
                <w:color w:val="1C1917"/>
                <w:sz w:val="18"/>
                <w:highlight w:val="lightGray"/>
              </w:rPr>
              <w:t>[Technik]</w:t>
            </w:r>
          </w:p>
        </w:tc>
      </w:tr>
    </w:tbl>
    <w:p>
      <w:pPr>
        <w:keepNext/>
        <w:spacing w:before="113" w:after="85"/>
      </w:pPr>
      <w:r>
        <w:rPr>
          <w:b/>
          <w:color w:val="1C1917"/>
          <w:sz w:val="22"/>
        </w:rPr>
        <w:t>Schmuck</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361"/>
        <w:gridCol w:w="2835"/>
        <w:gridCol w:w="1928"/>
        <w:gridCol w:w="1928"/>
        <w:gridCol w:w="1587"/>
      </w:tblGrid>
      <w:tr>
        <w:trPr>
          <w:cantSplit/>
          <w:tblHeader/>
        </w:trPr>
        <w:tc>
          <w:tcPr>
            <w:tcW w:type="dxa" w:w="1361"/>
          </w:tcPr>
          <w:p>
            <w:r>
              <w:rPr>
                <w:b/>
                <w:color w:val="78716C"/>
                <w:sz w:val="16"/>
              </w:rPr>
              <w:t>Art</w:t>
            </w:r>
          </w:p>
        </w:tc>
        <w:tc>
          <w:tcPr>
            <w:tcW w:type="dxa" w:w="2835"/>
          </w:tcPr>
          <w:p>
            <w:r>
              <w:rPr>
                <w:b/>
                <w:color w:val="78716C"/>
                <w:sz w:val="16"/>
              </w:rPr>
              <w:t>Material laut Lieferant</w:t>
            </w:r>
          </w:p>
        </w:tc>
        <w:tc>
          <w:tcPr>
            <w:tcW w:type="dxa" w:w="1928"/>
          </w:tcPr>
          <w:p>
            <w:r>
              <w:rPr>
                <w:b/>
                <w:color w:val="78716C"/>
                <w:sz w:val="16"/>
              </w:rPr>
              <w:t>Hersteller</w:t>
            </w:r>
          </w:p>
        </w:tc>
        <w:tc>
          <w:tcPr>
            <w:tcW w:type="dxa" w:w="1928"/>
          </w:tcPr>
          <w:p>
            <w:r>
              <w:rPr>
                <w:b/>
                <w:color w:val="78716C"/>
                <w:sz w:val="16"/>
              </w:rPr>
              <w:t>Charge oder Artikelnr.</w:t>
            </w:r>
          </w:p>
        </w:tc>
        <w:tc>
          <w:tcPr>
            <w:tcW w:type="dxa" w:w="1587"/>
          </w:tcPr>
          <w:p>
            <w:r>
              <w:rPr>
                <w:b/>
                <w:color w:val="78716C"/>
                <w:sz w:val="16"/>
              </w:rPr>
              <w:t>Maße</w:t>
            </w:r>
          </w:p>
        </w:tc>
      </w:tr>
      <w:tr>
        <w:trPr>
          <w:cantSplit/>
          <w:trHeight w:val="340" w:hRule="atLeast"/>
        </w:trPr>
        <w:tc>
          <w:tcPr>
            <w:tcW w:type="dxa" w:w="1361"/>
          </w:tcPr>
          <w:p/>
        </w:tc>
        <w:tc>
          <w:tcPr>
            <w:tcW w:type="dxa" w:w="2835"/>
          </w:tcPr>
          <w:p/>
        </w:tc>
        <w:tc>
          <w:tcPr>
            <w:tcW w:type="dxa" w:w="1928"/>
          </w:tcPr>
          <w:p/>
        </w:tc>
        <w:tc>
          <w:tcPr>
            <w:tcW w:type="dxa" w:w="1928"/>
          </w:tcPr>
          <w:p/>
        </w:tc>
        <w:tc>
          <w:tcPr>
            <w:tcW w:type="dxa" w:w="1587"/>
          </w:tcPr>
          <w:p/>
        </w:tc>
      </w:tr>
      <w:tr>
        <w:trPr>
          <w:cantSplit/>
          <w:trHeight w:val="340" w:hRule="atLeast"/>
        </w:trPr>
        <w:tc>
          <w:tcPr>
            <w:tcW w:type="dxa" w:w="1361"/>
          </w:tcPr>
          <w:p/>
        </w:tc>
        <w:tc>
          <w:tcPr>
            <w:tcW w:type="dxa" w:w="2835"/>
          </w:tcPr>
          <w:p/>
        </w:tc>
        <w:tc>
          <w:tcPr>
            <w:tcW w:type="dxa" w:w="1928"/>
          </w:tcPr>
          <w:p/>
        </w:tc>
        <w:tc>
          <w:tcPr>
            <w:tcW w:type="dxa" w:w="1928"/>
          </w:tcPr>
          <w:p/>
        </w:tc>
        <w:tc>
          <w:tcPr>
            <w:tcW w:type="dxa" w:w="1587"/>
          </w:tcPr>
          <w:p/>
        </w:tc>
      </w:tr>
    </w:tbl>
    <w:p>
      <w:pPr>
        <w:spacing w:before="45" w:after="0"/>
      </w:pPr>
      <w:r>
        <w:rPr>
          <w:b w:val="0"/>
          <w:color w:val="78716C"/>
          <w:sz w:val="16"/>
        </w:rPr>
        <w:t>Nickel darf in Stäben, die in durchstochene Körperteile eingeführt werden, nur verwendet werden, wenn die Nickelabgabe unter 0,2 Mikrogramm je Quadratzentimeter und Woche liegt (REACH, Anhang XVII, Eintrag 27).</w:t>
      </w:r>
    </w:p>
    <w:p>
      <w:pPr>
        <w:spacing w:before="45"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Der Lieferant hat schriftlich bestätigt, dass dieser Schmuck die Grenze einhält.</w:t>
      </w:r>
    </w:p>
    <w:p>
      <w:pPr>
        <w:keepNext/>
        <w:spacing w:before="113" w:after="85"/>
      </w:pPr>
      <w:r>
        <w:rPr>
          <w:b/>
          <w:color w:val="1C1917"/>
          <w:sz w:val="22"/>
        </w:rPr>
        <w:t>Sterilgut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Charge</w:t>
            </w:r>
          </w:p>
        </w:tc>
        <w:tc>
          <w:tcPr>
            <w:tcW w:type="dxa" w:w="3345"/>
          </w:tcPr>
          <w:p>
            <w:r>
              <w:rPr>
                <w:b w:val="0"/>
                <w:color w:val="1C1917"/>
                <w:sz w:val="18"/>
                <w:highlight w:val="lightGray"/>
              </w:rPr>
              <w:t>[Charge des Sterilguts]</w:t>
            </w:r>
          </w:p>
        </w:tc>
        <w:tc>
          <w:tcPr>
            <w:tcW w:type="dxa" w:w="1474"/>
          </w:tcPr>
          <w:p/>
        </w:tc>
        <w:tc>
          <w:tcPr>
            <w:tcW w:type="dxa" w:w="3345"/>
          </w:tcPr>
          <w:p/>
        </w:tc>
      </w:tr>
    </w:tbl>
    <w:p>
      <w:pPr>
        <w:spacing w:before="45" w:after="0"/>
      </w:pPr>
      <w:r>
        <w:rPr>
          <w:b w:val="0"/>
          <w:color w:val="78716C"/>
          <w:sz w:val="16"/>
        </w:rPr>
        <w:t>In NRW müssen bei verpackten Gegenständen Datum der Sterilisation und Chargennummer vermerkt werden (§ 4 Abs. 4 Hygiene-Verordnung NRW). Auf dem Bogen ist die Zeile ein Rat, keine gefundene Pflicht.</w:t>
      </w:r>
    </w:p>
    <w:p>
      <w:pPr>
        <w:keepNext/>
        <w:spacing w:before="113" w:after="85"/>
      </w:pPr>
      <w:r>
        <w:rPr>
          <w:b/>
          <w:color w:val="1C1917"/>
          <w:sz w:val="22"/>
        </w:rPr>
        <w:t>Risiken</w:t>
      </w:r>
    </w:p>
    <w:p>
      <w:pPr>
        <w:spacing w:before="0" w:after="0"/>
      </w:pPr>
      <w:r>
        <w:rPr>
          <w:b w:val="0"/>
          <w:color w:val="1C1917"/>
          <w:sz w:val="18"/>
        </w:rPr>
        <w:t>Ein Piercing kann sich entzünden. Nickel im Schmuck kann eine Allergie auslösen; das Bundesinstitut für Risikobewertung sieht beim Piercen ein besonderes Risiko, gegenüber Nickel sensibilisiert zu werden. Bei Piercings in Zunge und Lippe sind Schäden an Zahnfleisch und Zähnen beschrieben.</w:t>
      </w:r>
    </w:p>
    <w:p>
      <w:pPr>
        <w:spacing w:before="45" w:after="0"/>
      </w:pPr>
      <w:r>
        <w:rPr>
          <w:rFonts w:ascii="Segoe UI Symbol" w:hAnsi="Segoe UI Symbol" w:eastAsia="Segoe UI Symbol" w:cs="Segoe UI Symbol"/>
          <w:b w:val="0"/>
          <w:color w:val="1C1917"/>
          <w:sz w:val="18"/>
        </w:rPr>
        <w:t>☐</w:t>
      </w:r>
      <w:r>
        <w:rPr>
          <w:b w:val="0"/>
          <w:color w:val="1C1917"/>
          <w:sz w:val="18"/>
        </w:rPr>
        <w:t xml:space="preserve">  Ich habe diese Hinweise gelesen.</w:t>
      </w:r>
    </w:p>
    <w:p>
      <w:pPr>
        <w:spacing w:before="85" w:after="0"/>
      </w:pPr>
      <w:r>
        <w:rPr>
          <w:b/>
          <w:color w:val="1C1917"/>
          <w:sz w:val="18"/>
        </w:rPr>
        <w:t>Besprochen zu dieser Stelle</w:t>
      </w:r>
      <w:r>
        <w:rPr>
          <w:b w:val="0"/>
          <w:color w:val="78716C"/>
          <w:sz w:val="16"/>
        </w:rPr>
        <w:t xml:space="preserve">  LG Koblenz 10 O 176/04: Ohne umfassende Aufklärung ist die Einwilligung unwirksam, ein Pauschalsatz reicht nicht.</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9638"/>
      </w:tblGrid>
      <w:tr>
        <w:trPr>
          <w:cantSplit/>
          <w:trHeight w:val="340" w:hRule="atLeast"/>
        </w:trPr>
        <w:tc>
          <w:tcPr>
            <w:tcW w:type="dxa" w:w="9638"/>
          </w:tcPr>
          <w:p>
            <w:r>
              <w:rPr>
                <w:b w:val="0"/>
                <w:color w:val="1C1917"/>
                <w:sz w:val="18"/>
                <w:highlight w:val="lightGray"/>
              </w:rPr>
              <w:t>[z. B. Abheilzeit an dieser Stelle, Sport, Schwimmbad]</w:t>
            </w:r>
          </w:p>
        </w:tc>
      </w:tr>
      <w:tr>
        <w:trPr>
          <w:cantSplit/>
          <w:trHeight w:val="340" w:hRule="atLeast"/>
        </w:trPr>
        <w:tc>
          <w:tcPr>
            <w:tcW w:type="dxa" w:w="9638"/>
          </w:tcPr>
          <w:p/>
        </w:tc>
      </w:tr>
      <w:tr>
        <w:trPr>
          <w:cantSplit/>
          <w:trHeight w:val="340" w:hRule="atLeast"/>
        </w:trPr>
        <w:tc>
          <w:tcPr>
            <w:tcW w:type="dxa" w:w="9638"/>
          </w:tcPr>
          <w:p/>
        </w:tc>
      </w:tr>
      <w:tr>
        <w:trPr>
          <w:cantSplit/>
          <w:trHeight w:val="340" w:hRule="atLeast"/>
        </w:trPr>
        <w:tc>
          <w:tcPr>
            <w:tcW w:type="dxa" w:w="9638"/>
          </w:tcPr>
          <w:p/>
        </w:tc>
      </w:tr>
    </w:tbl>
    <w:p>
      <w:pPr>
        <w:keepNext/>
        <w:spacing w:before="113" w:after="85"/>
      </w:pPr>
      <w:r>
        <w:rPr>
          <w:b/>
          <w:color w:val="1C1917"/>
          <w:sz w:val="22"/>
        </w:rPr>
        <w:t>Abheilung</w:t>
      </w:r>
    </w:p>
    <w:p>
      <w:pPr>
        <w:spacing w:before="0" w:after="0"/>
      </w:pPr>
      <w:r>
        <w:rPr>
          <w:b w:val="0"/>
          <w:color w:val="1C1917"/>
          <w:sz w:val="18"/>
        </w:rPr>
        <w:t xml:space="preserve">Für diese Stelle haben wir eine Abheilzeit von etwa </w:t>
      </w:r>
      <w:r>
        <w:rPr>
          <w:b w:val="0"/>
          <w:color w:val="1C1917"/>
          <w:sz w:val="18"/>
          <w:highlight w:val="lightGray"/>
        </w:rPr>
        <w:t>[Spanne]</w:t>
      </w:r>
      <w:r>
        <w:rPr>
          <w:b w:val="0"/>
          <w:color w:val="1C1917"/>
          <w:sz w:val="18"/>
        </w:rPr>
        <w:t xml:space="preserve"> besprochen.</w:t>
      </w:r>
    </w:p>
    <w:p>
      <w:pPr>
        <w:keepNext/>
        <w:spacing w:before="113" w:after="85"/>
      </w:pPr>
      <w:r>
        <w:rPr>
          <w:b/>
          <w:color w:val="1C1917"/>
          <w:sz w:val="22"/>
        </w:rPr>
        <w:t>Einwilligung</w:t>
      </w:r>
    </w:p>
    <w:p>
      <w:pPr>
        <w:spacing w:before="0" w:after="0"/>
      </w:pPr>
      <w:r>
        <w:rPr>
          <w:b w:val="0"/>
          <w:color w:val="1C1917"/>
          <w:sz w:val="18"/>
        </w:rPr>
        <w:t xml:space="preserve">Ich möchte, dass </w:t>
      </w:r>
      <w:r>
        <w:rPr>
          <w:b w:val="0"/>
          <w:color w:val="1C1917"/>
          <w:sz w:val="18"/>
          <w:highlight w:val="lightGray"/>
        </w:rPr>
        <w:t>[Studio]</w:t>
      </w:r>
      <w:r>
        <w:rPr>
          <w:b w:val="0"/>
          <w:color w:val="1C1917"/>
          <w:sz w:val="18"/>
        </w:rPr>
        <w:t xml:space="preserve"> das oben beschriebene Piercing mit dem genannten Schmuck sticht, und willige darin ein. Ich kann jederzeit sagen, dass ich abbrechen möchte.</w:t>
      </w:r>
    </w:p>
    <w:p>
      <w:pPr>
        <w:spacing w:before="113"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2910"/>
        <w:gridCol w:w="454"/>
        <w:gridCol w:w="2910"/>
        <w:gridCol w:w="454"/>
        <w:gridCol w:w="2910"/>
      </w:tblGrid>
      <w:tr>
        <w:trPr>
          <w:cantSplit/>
          <w:trHeight w:val="454" w:hRule="atLeast"/>
        </w:trPr>
        <w:tc>
          <w:tcPr>
            <w:tcW w:type="dxa" w:w="2910"/>
            <w:vAlign w:val="bottom"/>
            <w:tcBorders>
              <w:top w:val="nil"/>
              <w:left w:val="nil"/>
              <w:bottom w:val="single" w:sz="4" w:color="78716C"/>
              <w:right w:val="nil"/>
            </w:tcBorders>
          </w:tcPr>
          <w:p>
            <w:r>
              <w:rPr>
                <w:b w:val="0"/>
                <w:color w:val="1C1917"/>
                <w:sz w:val="18"/>
                <w:highlight w:val="lightGray"/>
              </w:rPr>
              <w:t>[Ort, Datum]</w:t>
            </w:r>
          </w:p>
        </w:tc>
        <w:tc>
          <w:tcPr>
            <w:tcW w:type="dxa" w:w="454"/>
          </w:tcPr>
          <w:p/>
        </w:tc>
        <w:tc>
          <w:tcPr>
            <w:tcW w:type="dxa" w:w="2910"/>
            <w:vAlign w:val="bottom"/>
            <w:tcBorders>
              <w:top w:val="nil"/>
              <w:left w:val="nil"/>
              <w:bottom w:val="single" w:sz="4" w:color="78716C"/>
              <w:right w:val="nil"/>
            </w:tcBorders>
          </w:tcPr>
          <w:p/>
        </w:tc>
        <w:tc>
          <w:tcPr>
            <w:tcW w:type="dxa" w:w="454"/>
          </w:tcPr>
          <w:p/>
        </w:tc>
        <w:tc>
          <w:tcPr>
            <w:tcW w:type="dxa" w:w="2910"/>
            <w:vAlign w:val="bottom"/>
            <w:tcBorders>
              <w:top w:val="nil"/>
              <w:left w:val="nil"/>
              <w:bottom w:val="single" w:sz="4" w:color="78716C"/>
              <w:right w:val="nil"/>
            </w:tcBorders>
          </w:tcPr>
          <w:p/>
        </w:tc>
      </w:tr>
      <w:tr>
        <w:trPr>
          <w:cantSplit/>
        </w:trPr>
        <w:tc>
          <w:tcPr>
            <w:tcW w:type="dxa" w:w="2910"/>
          </w:tcPr>
          <w:p>
            <w:r>
              <w:rPr>
                <w:b w:val="0"/>
                <w:color w:val="78716C"/>
                <w:sz w:val="16"/>
              </w:rPr>
              <w:t>Ort, Datum</w:t>
            </w:r>
          </w:p>
        </w:tc>
        <w:tc>
          <w:tcPr>
            <w:tcW w:type="dxa" w:w="454"/>
          </w:tcPr>
          <w:p/>
        </w:tc>
        <w:tc>
          <w:tcPr>
            <w:tcW w:type="dxa" w:w="2910"/>
          </w:tcPr>
          <w:p>
            <w:r>
              <w:rPr>
                <w:b w:val="0"/>
                <w:color w:val="78716C"/>
                <w:sz w:val="16"/>
              </w:rPr>
              <w:t>Unterschrift Kundin</w:t>
            </w:r>
          </w:p>
        </w:tc>
        <w:tc>
          <w:tcPr>
            <w:tcW w:type="dxa" w:w="454"/>
          </w:tcPr>
          <w:p/>
        </w:tc>
        <w:tc>
          <w:tcPr>
            <w:tcW w:type="dxa" w:w="2910"/>
          </w:tcPr>
          <w:p>
            <w:r>
              <w:rPr>
                <w:b w:val="0"/>
                <w:color w:val="78716C"/>
                <w:sz w:val="16"/>
              </w:rPr>
              <w:t>Unterschrift Piercerin</w:t>
            </w:r>
          </w:p>
        </w:tc>
      </w:tr>
    </w:tbl>
    <w:p>
      <w:pPr>
        <w:sectPr>
          <w:footerReference w:type="default" r:id="rId9"/>
          <w:pgSz w:w="11906" w:h="16838"/>
          <w:pgMar w:top="1134" w:right="1134" w:bottom="1134" w:left="1134" w:header="510" w:footer="510" w:gutter="0"/>
          <w:cols w:space="720"/>
          <w:docGrid w:linePitch="360"/>
        </w:sectPr>
      </w:pPr>
    </w:p>
    <w:p>
      <w:pPr>
        <w:spacing w:before="0" w:after="85"/>
      </w:pPr>
      <w:r>
        <w:rPr>
          <w:b/>
          <w:color w:val="1C1917"/>
          <w:sz w:val="32"/>
        </w:rPr>
        <w:t>Gesundheitsfragen vor dem Piercing</w:t>
      </w:r>
    </w:p>
    <w:p>
      <w:pPr>
        <w:spacing w:before="0" w:after="113"/>
      </w:pPr>
      <w:r>
        <w:rPr>
          <w:b w:val="0"/>
          <w:color w:val="78716C"/>
          <w:sz w:val="22"/>
        </w:rPr>
        <w:t>Eigenes Blatt, eigene Einwilligung</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Kundin</w:t>
            </w:r>
          </w:p>
        </w:tc>
        <w:tc>
          <w:tcPr>
            <w:tcW w:type="dxa" w:w="3345"/>
          </w:tcPr>
          <w:p>
            <w:r>
              <w:rPr>
                <w:b w:val="0"/>
                <w:color w:val="1C1917"/>
                <w:sz w:val="18"/>
                <w:highlight w:val="lightGray"/>
              </w:rPr>
              <w:t>[Name]</w:t>
            </w:r>
          </w:p>
        </w:tc>
        <w:tc>
          <w:tcPr>
            <w:tcW w:type="dxa" w:w="1474"/>
          </w:tcPr>
          <w:p>
            <w:r>
              <w:rPr>
                <w:b w:val="0"/>
                <w:color w:val="78716C"/>
                <w:sz w:val="16"/>
              </w:rPr>
              <w:t>Termin</w:t>
            </w:r>
          </w:p>
        </w:tc>
        <w:tc>
          <w:tcPr>
            <w:tcW w:type="dxa" w:w="3345"/>
          </w:tcPr>
          <w:p>
            <w:r>
              <w:rPr>
                <w:b w:val="0"/>
                <w:color w:val="1C1917"/>
                <w:sz w:val="18"/>
                <w:highlight w:val="lightGray"/>
              </w:rPr>
              <w:t>[Datum]</w:t>
            </w:r>
          </w:p>
        </w:tc>
      </w:tr>
    </w:tbl>
    <w:p>
      <w:pPr>
        <w:keepNext/>
        <w:spacing w:before="170" w:after="85"/>
      </w:pPr>
      <w:r>
        <w:rPr>
          <w:b/>
          <w:color w:val="1C1917"/>
          <w:sz w:val="22"/>
        </w:rPr>
        <w:t>Information nach Art. 13 DSGVO</w:t>
      </w:r>
    </w:p>
    <w:tbl>
      <w:tblPr>
        <w:tblW w:type="auto" w:w="0"/>
        <w:jc w:val="left"/>
        <w:tblLayout w:type="fixed"/>
        <w:tblLook w:firstColumn="1" w:firstRow="1" w:lastColumn="0" w:lastRow="0" w:noHBand="0" w:noVBand="1" w:val="04A0"/>
        <w:tblBorders>
          <w:top w:val="single" w:sz="4" w:color="D6D3D1"/>
          <w:left w:val="single" w:sz="4" w:color="D6D3D1"/>
          <w:bottom w:val="single" w:sz="4" w:color="D6D3D1"/>
          <w:right w:val="single" w:sz="4" w:color="D6D3D1"/>
          <w:insideH w:val="single" w:sz="4" w:color="D6D3D1"/>
          <w:insideV w:val="nil"/>
        </w:tblBorders>
        <w:tblCellMar>
          <w:top w:w="34" w:type="dxa"/>
          <w:bottom w:w="34" w:type="dxa"/>
          <w:left w:w="56" w:type="dxa"/>
          <w:right w:w="56" w:type="dxa"/>
        </w:tblCellMar>
      </w:tblPr>
      <w:tblGrid>
        <w:gridCol w:w="2154"/>
        <w:gridCol w:w="7483"/>
      </w:tblGrid>
      <w:tr>
        <w:trPr>
          <w:cantSplit/>
        </w:trPr>
        <w:tc>
          <w:tcPr>
            <w:tcW w:type="dxa" w:w="2154"/>
          </w:tcPr>
          <w:p>
            <w:r>
              <w:rPr>
                <w:b w:val="0"/>
                <w:color w:val="78716C"/>
                <w:sz w:val="16"/>
              </w:rPr>
              <w:t>Verantwortlich</w:t>
            </w:r>
          </w:p>
        </w:tc>
        <w:tc>
          <w:tcPr>
            <w:tcW w:type="dxa" w:w="7483"/>
          </w:tcPr>
          <w:p>
            <w:r>
              <w:rPr>
                <w:b w:val="0"/>
                <w:color w:val="1C1917"/>
                <w:sz w:val="17"/>
                <w:highlight w:val="lightGray"/>
              </w:rPr>
              <w:t>[Studio]</w:t>
            </w:r>
            <w:r>
              <w:rPr>
                <w:b w:val="0"/>
                <w:color w:val="1C1917"/>
                <w:sz w:val="17"/>
              </w:rPr>
              <w:t xml:space="preserve">, </w:t>
            </w:r>
            <w:r>
              <w:rPr>
                <w:b w:val="0"/>
                <w:color w:val="1C1917"/>
                <w:sz w:val="17"/>
                <w:highlight w:val="lightGray"/>
              </w:rPr>
              <w:t>[Anschrift]</w:t>
            </w:r>
            <w:r>
              <w:rPr>
                <w:b w:val="0"/>
                <w:color w:val="1C1917"/>
                <w:sz w:val="17"/>
              </w:rPr>
              <w:t xml:space="preserve">, </w:t>
            </w:r>
            <w:r>
              <w:rPr>
                <w:b w:val="0"/>
                <w:color w:val="1C1917"/>
                <w:sz w:val="17"/>
                <w:highlight w:val="lightGray"/>
              </w:rPr>
              <w:t>[E-Mail]</w:t>
            </w:r>
          </w:p>
        </w:tc>
      </w:tr>
      <w:tr>
        <w:trPr>
          <w:cantSplit/>
        </w:trPr>
        <w:tc>
          <w:tcPr>
            <w:tcW w:type="dxa" w:w="2154"/>
          </w:tcPr>
          <w:p>
            <w:r>
              <w:rPr>
                <w:b w:val="0"/>
                <w:color w:val="78716C"/>
                <w:sz w:val="16"/>
              </w:rPr>
              <w:t>Datenschutzbeauftragte</w:t>
            </w:r>
          </w:p>
        </w:tc>
        <w:tc>
          <w:tcPr>
            <w:tcW w:type="dxa" w:w="7483"/>
          </w:tcPr>
          <w:p>
            <w:r>
              <w:rPr>
                <w:b w:val="0"/>
                <w:color w:val="1C1917"/>
                <w:sz w:val="17"/>
                <w:highlight w:val="lightGray"/>
              </w:rPr>
              <w:t>[Datenschutzbeauftragte, falls vorhanden]</w:t>
            </w:r>
          </w:p>
        </w:tc>
      </w:tr>
      <w:tr>
        <w:trPr>
          <w:cantSplit/>
        </w:trPr>
        <w:tc>
          <w:tcPr>
            <w:tcW w:type="dxa" w:w="2154"/>
          </w:tcPr>
          <w:p>
            <w:r>
              <w:rPr>
                <w:b w:val="0"/>
                <w:color w:val="78716C"/>
                <w:sz w:val="16"/>
              </w:rPr>
              <w:t>Zweck</w:t>
            </w:r>
          </w:p>
        </w:tc>
        <w:tc>
          <w:tcPr>
            <w:tcW w:type="dxa" w:w="7483"/>
          </w:tcPr>
          <w:p>
            <w:r>
              <w:rPr>
                <w:b w:val="0"/>
                <w:color w:val="1C1917"/>
                <w:sz w:val="17"/>
              </w:rPr>
              <w:t xml:space="preserve">Entscheidung, ob und mit welchem Schmuck wir dich am </w:t>
            </w:r>
            <w:r>
              <w:rPr>
                <w:b w:val="0"/>
                <w:color w:val="1C1917"/>
                <w:sz w:val="17"/>
                <w:highlight w:val="lightGray"/>
              </w:rPr>
              <w:t>[Datum]</w:t>
            </w:r>
            <w:r>
              <w:rPr>
                <w:b w:val="0"/>
                <w:color w:val="1C1917"/>
                <w:sz w:val="17"/>
              </w:rPr>
              <w:t xml:space="preserve"> piercen</w:t>
            </w:r>
          </w:p>
        </w:tc>
      </w:tr>
      <w:tr>
        <w:trPr>
          <w:cantSplit/>
        </w:trPr>
        <w:tc>
          <w:tcPr>
            <w:tcW w:type="dxa" w:w="2154"/>
          </w:tcPr>
          <w:p>
            <w:r>
              <w:rPr>
                <w:b w:val="0"/>
                <w:color w:val="78716C"/>
                <w:sz w:val="16"/>
              </w:rPr>
              <w:t>Rechtsgrundlage</w:t>
            </w:r>
          </w:p>
        </w:tc>
        <w:tc>
          <w:tcPr>
            <w:tcW w:type="dxa" w:w="7483"/>
          </w:tcPr>
          <w:p>
            <w:r>
              <w:rPr>
                <w:b w:val="0"/>
                <w:color w:val="1C1917"/>
                <w:sz w:val="17"/>
              </w:rPr>
              <w:t>deine ausdrückliche Einwilligung, Art. 9 Abs. 2 Buchst. a DSGVO</w:t>
            </w:r>
          </w:p>
        </w:tc>
      </w:tr>
      <w:tr>
        <w:trPr>
          <w:cantSplit/>
        </w:trPr>
        <w:tc>
          <w:tcPr>
            <w:tcW w:type="dxa" w:w="2154"/>
          </w:tcPr>
          <w:p>
            <w:r>
              <w:rPr>
                <w:b w:val="0"/>
                <w:color w:val="78716C"/>
                <w:sz w:val="16"/>
              </w:rPr>
              <w:t>Speicherdauer</w:t>
            </w:r>
          </w:p>
        </w:tc>
        <w:tc>
          <w:tcPr>
            <w:tcW w:type="dxa" w:w="7483"/>
          </w:tcPr>
          <w:p>
            <w:r>
              <w:rPr>
                <w:b w:val="0"/>
                <w:color w:val="1C1917"/>
                <w:sz w:val="17"/>
                <w:highlight w:val="lightGray"/>
              </w:rPr>
              <w:t>[Dauer oder Kriterien]</w:t>
            </w:r>
          </w:p>
          <w:p>
            <w:pPr>
              <w:spacing w:before="34"/>
            </w:pPr>
            <w:r>
              <w:rPr>
                <w:b w:val="0"/>
                <w:color w:val="78716C"/>
                <w:sz w:val="16"/>
              </w:rPr>
              <w:t>Keine gesetzliche Frist gefunden; Maßstab ist die Verjährung, siehe Artikel.</w:t>
            </w:r>
          </w:p>
        </w:tc>
      </w:tr>
      <w:tr>
        <w:trPr>
          <w:cantSplit/>
        </w:trPr>
        <w:tc>
          <w:tcPr>
            <w:tcW w:type="dxa" w:w="2154"/>
          </w:tcPr>
          <w:p>
            <w:r>
              <w:rPr>
                <w:b w:val="0"/>
                <w:color w:val="78716C"/>
                <w:sz w:val="16"/>
              </w:rPr>
              <w:t>Deine Rechte</w:t>
            </w:r>
          </w:p>
        </w:tc>
        <w:tc>
          <w:tcPr>
            <w:tcW w:type="dxa" w:w="7483"/>
          </w:tcPr>
          <w:p>
            <w:r>
              <w:rPr>
                <w:b w:val="0"/>
                <w:color w:val="1C1917"/>
                <w:sz w:val="17"/>
              </w:rPr>
              <w:t>Auskunft, Berichtigung, Löschung, Einschränkung der Verarbeitung, Datenübertragbarkeit</w:t>
            </w:r>
          </w:p>
        </w:tc>
      </w:tr>
      <w:tr>
        <w:trPr>
          <w:cantSplit/>
        </w:trPr>
        <w:tc>
          <w:tcPr>
            <w:tcW w:type="dxa" w:w="2154"/>
          </w:tcPr>
          <w:p>
            <w:r>
              <w:rPr>
                <w:b w:val="0"/>
                <w:color w:val="78716C"/>
                <w:sz w:val="16"/>
              </w:rPr>
              <w:t>Widerruf</w:t>
            </w:r>
          </w:p>
        </w:tc>
        <w:tc>
          <w:tcPr>
            <w:tcW w:type="dxa" w:w="7483"/>
          </w:tcPr>
          <w:p>
            <w:r>
              <w:rPr>
                <w:b w:val="0"/>
                <w:color w:val="1C1917"/>
                <w:sz w:val="17"/>
              </w:rPr>
              <w:t>Du kannst die Einwilligung jederzeit widerrufen, formlos und so einfach, wie du sie gegeben hast. Was bis dahin verarbeitet wurde, bleibt rechtmäßig.</w:t>
            </w:r>
          </w:p>
        </w:tc>
      </w:tr>
      <w:tr>
        <w:trPr>
          <w:cantSplit/>
        </w:trPr>
        <w:tc>
          <w:tcPr>
            <w:tcW w:type="dxa" w:w="2154"/>
          </w:tcPr>
          <w:p>
            <w:r>
              <w:rPr>
                <w:b w:val="0"/>
                <w:color w:val="78716C"/>
                <w:sz w:val="16"/>
              </w:rPr>
              <w:t>Beschwerde</w:t>
            </w:r>
          </w:p>
        </w:tc>
        <w:tc>
          <w:tcPr>
            <w:tcW w:type="dxa" w:w="7483"/>
          </w:tcPr>
          <w:p>
            <w:r>
              <w:rPr>
                <w:b w:val="0"/>
                <w:color w:val="1C1917"/>
                <w:sz w:val="17"/>
              </w:rPr>
              <w:t>Du kannst dich bei einer Datenschutz-Aufsichtsbehörde beschweren.</w:t>
            </w:r>
          </w:p>
        </w:tc>
      </w:tr>
      <w:tr>
        <w:trPr>
          <w:cantSplit/>
        </w:trPr>
        <w:tc>
          <w:tcPr>
            <w:tcW w:type="dxa" w:w="2154"/>
          </w:tcPr>
          <w:p>
            <w:r>
              <w:rPr>
                <w:b w:val="0"/>
                <w:color w:val="78716C"/>
                <w:sz w:val="16"/>
              </w:rPr>
              <w:t>Wenn du nicht antwortest</w:t>
            </w:r>
          </w:p>
        </w:tc>
        <w:tc>
          <w:tcPr>
            <w:tcW w:type="dxa" w:w="7483"/>
          </w:tcPr>
          <w:p>
            <w:r>
              <w:rPr>
                <w:b w:val="0"/>
                <w:color w:val="1C1917"/>
                <w:sz w:val="17"/>
                <w:highlight w:val="lightGray"/>
              </w:rPr>
              <w:t>[Was passiert, wenn du eine Frage nicht beantwortest, z. B. dass wir dann nicht oder nur nach Rücksprache stechen]</w:t>
            </w:r>
          </w:p>
          <w:p>
            <w:pPr>
              <w:spacing w:before="34"/>
            </w:pPr>
            <w:r>
              <w:rPr>
                <w:b w:val="0"/>
                <w:color w:val="78716C"/>
                <w:sz w:val="16"/>
              </w:rPr>
              <w:t>Nur Fragen zur Bedingung machen, die du fürs Stechen wirklich brauchst (Art. 7 Abs. 4 DSGVO).</w:t>
            </w:r>
          </w:p>
        </w:tc>
      </w:tr>
    </w:tbl>
    <w:p>
      <w:pPr>
        <w:keepNext/>
        <w:spacing w:before="227" w:after="85"/>
      </w:pPr>
      <w:r>
        <w:rPr>
          <w:b/>
          <w:color w:val="1C1917"/>
          <w:sz w:val="22"/>
        </w:rPr>
        <w:t>Fragen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5556"/>
        <w:gridCol w:w="680"/>
        <w:gridCol w:w="680"/>
        <w:gridCol w:w="2721"/>
      </w:tblGrid>
      <w:tr>
        <w:trPr>
          <w:cantSplit/>
          <w:tblHeader/>
        </w:trPr>
        <w:tc>
          <w:tcPr>
            <w:tcW w:type="dxa" w:w="5556"/>
          </w:tcPr>
          <w:p>
            <w:r>
              <w:rPr>
                <w:b/>
                <w:color w:val="78716C"/>
                <w:sz w:val="16"/>
              </w:rPr>
              <w:t>Frage</w:t>
            </w:r>
          </w:p>
        </w:tc>
        <w:tc>
          <w:tcPr>
            <w:tcW w:type="dxa" w:w="680"/>
          </w:tcPr>
          <w:p>
            <w:pPr>
              <w:jc w:val="center"/>
            </w:pPr>
            <w:r>
              <w:rPr>
                <w:b/>
                <w:color w:val="78716C"/>
                <w:sz w:val="16"/>
              </w:rPr>
              <w:t>ja</w:t>
            </w:r>
          </w:p>
        </w:tc>
        <w:tc>
          <w:tcPr>
            <w:tcW w:type="dxa" w:w="680"/>
          </w:tcPr>
          <w:p>
            <w:pPr>
              <w:jc w:val="center"/>
            </w:pPr>
            <w:r>
              <w:rPr>
                <w:b/>
                <w:color w:val="78716C"/>
                <w:sz w:val="16"/>
              </w:rPr>
              <w:t>nein</w:t>
            </w:r>
          </w:p>
        </w:tc>
        <w:tc>
          <w:tcPr>
            <w:tcW w:type="dxa" w:w="2721"/>
          </w:tcPr>
          <w:p>
            <w:r>
              <w:rPr>
                <w:b/>
                <w:color w:val="78716C"/>
                <w:sz w:val="16"/>
              </w:rPr>
              <w:t>Notiz</w:t>
            </w:r>
          </w:p>
        </w:tc>
      </w:tr>
      <w:tr>
        <w:trPr>
          <w:cantSplit/>
          <w:trHeight w:val="510" w:hRule="atLeast"/>
        </w:trPr>
        <w:tc>
          <w:tcPr>
            <w:tcW w:type="dxa" w:w="5556"/>
          </w:tcPr>
          <w:p>
            <w:r>
              <w:rPr>
                <w:b w:val="0"/>
                <w:color w:val="1C1917"/>
                <w:sz w:val="18"/>
              </w:rPr>
              <w:t>Hast du bekannte Allergien, besonders gegen Metalle wie Nickel?</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r>
        <w:trPr>
          <w:cantSplit/>
          <w:trHeight w:val="510" w:hRule="atLeast"/>
        </w:trPr>
        <w:tc>
          <w:tcPr>
            <w:tcW w:type="dxa" w:w="5556"/>
          </w:tcPr>
          <w:p>
            <w:r>
              <w:rPr>
                <w:b w:val="0"/>
                <w:color w:val="1C1917"/>
                <w:sz w:val="18"/>
              </w:rPr>
              <w:t>Nimmst du derzeit Medikamente?</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r>
        <w:trPr>
          <w:cantSplit/>
          <w:trHeight w:val="510" w:hRule="atLeast"/>
        </w:trPr>
        <w:tc>
          <w:tcPr>
            <w:tcW w:type="dxa" w:w="5556"/>
          </w:tcPr>
          <w:p>
            <w:r>
              <w:rPr>
                <w:b w:val="0"/>
                <w:color w:val="1C1917"/>
                <w:sz w:val="18"/>
              </w:rPr>
              <w:t>Hast du an der Stelle eine Hauterkrankung, eine Entzündung oder eine Verletzung?</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r>
        <w:trPr>
          <w:cantSplit/>
          <w:trHeight w:val="510" w:hRule="atLeast"/>
        </w:trPr>
        <w:tc>
          <w:tcPr>
            <w:tcW w:type="dxa" w:w="5556"/>
          </w:tcPr>
          <w:p>
            <w:r>
              <w:rPr>
                <w:b w:val="0"/>
                <w:color w:val="1C1917"/>
                <w:sz w:val="18"/>
              </w:rPr>
              <w:t>Gibt es sonst etwas zu deiner Gesundheit, das du uns vor dem Stechen sagen möchtest?</w:t>
            </w:r>
          </w:p>
        </w:tc>
        <w:tc>
          <w:tcPr>
            <w:tcW w:type="dxa" w:w="680"/>
          </w:tcPr>
          <w:p>
            <w:pPr>
              <w:jc w:val="center"/>
            </w:pPr>
            <w:r>
              <w:rPr>
                <w:rFonts w:ascii="Segoe UI Symbol" w:hAnsi="Segoe UI Symbol" w:eastAsia="Segoe UI Symbol" w:cs="Segoe UI Symbol"/>
                <w:b w:val="0"/>
                <w:color w:val="1C1917"/>
                <w:sz w:val="18"/>
              </w:rPr>
              <w:t>☐</w:t>
            </w:r>
          </w:p>
        </w:tc>
        <w:tc>
          <w:tcPr>
            <w:tcW w:type="dxa" w:w="680"/>
          </w:tcPr>
          <w:p>
            <w:pPr>
              <w:jc w:val="center"/>
            </w:pPr>
            <w:r>
              <w:rPr>
                <w:rFonts w:ascii="Segoe UI Symbol" w:hAnsi="Segoe UI Symbol" w:eastAsia="Segoe UI Symbol" w:cs="Segoe UI Symbol"/>
                <w:b w:val="0"/>
                <w:color w:val="1C1917"/>
                <w:sz w:val="18"/>
              </w:rPr>
              <w:t>☐</w:t>
            </w:r>
          </w:p>
        </w:tc>
        <w:tc>
          <w:tcPr>
            <w:tcW w:type="dxa" w:w="2721"/>
          </w:tcPr>
          <w:p/>
        </w:tc>
      </w:tr>
    </w:tbl>
    <w:p>
      <w:pPr>
        <w:keepNext/>
        <w:spacing w:before="227" w:after="85"/>
      </w:pPr>
      <w:r>
        <w:rPr>
          <w:b/>
          <w:color w:val="1C1917"/>
          <w:sz w:val="22"/>
        </w:rPr>
        <w:t>Einwilligung</w:t>
      </w:r>
    </w:p>
    <w:p>
      <w:pPr>
        <w:spacing w:before="0" w:after="0"/>
      </w:pPr>
      <w:r>
        <w:rPr>
          <w:rFonts w:ascii="Segoe UI Symbol" w:hAnsi="Segoe UI Symbol" w:eastAsia="Segoe UI Symbol" w:cs="Segoe UI Symbol"/>
          <w:b w:val="0"/>
          <w:color w:val="1C1917"/>
          <w:sz w:val="18"/>
        </w:rPr>
        <w:t>☐</w:t>
      </w:r>
      <w:r>
        <w:rPr>
          <w:b w:val="0"/>
          <w:color w:val="1C1917"/>
          <w:sz w:val="18"/>
        </w:rPr>
        <w:t xml:space="preserve">  Ich willige ausdrücklich ein, dass </w:t>
      </w:r>
      <w:r>
        <w:rPr>
          <w:b w:val="0"/>
          <w:color w:val="1C1917"/>
          <w:sz w:val="18"/>
          <w:highlight w:val="lightGray"/>
        </w:rPr>
        <w:t>[Studio]</w:t>
      </w:r>
      <w:r>
        <w:rPr>
          <w:b w:val="0"/>
          <w:color w:val="1C1917"/>
          <w:sz w:val="18"/>
        </w:rPr>
        <w:t xml:space="preserve"> meine Angaben auf diesem Blatt zu meiner Gesundheit für den oben genannten Zweck verarbeitet.</w:t>
      </w:r>
    </w:p>
    <w:p>
      <w:pPr>
        <w:spacing w:before="454"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r>
              <w:rPr>
                <w:b w:val="0"/>
                <w:color w:val="1C1917"/>
                <w:sz w:val="18"/>
                <w:highlight w:val="lightGray"/>
              </w:rPr>
              <w:t>[Ort, Datum]</w:t>
            </w: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 Kundin</w:t>
            </w:r>
          </w:p>
        </w:tc>
      </w:tr>
    </w:tbl>
    <w:p>
      <w:pPr>
        <w:sectPr>
          <w:pgSz w:w="11906" w:h="16838"/>
          <w:pgMar w:top="1134" w:right="1134" w:bottom="1134" w:left="1134" w:header="510" w:footer="510" w:gutter="0"/>
          <w:cols w:space="720"/>
          <w:docGrid w:linePitch="360"/>
        </w:sectPr>
      </w:pPr>
    </w:p>
    <w:p>
      <w:pPr>
        <w:spacing w:before="0" w:after="113"/>
      </w:pPr>
      <w:r>
        <w:rPr>
          <w:b/>
          <w:color w:val="1C1917"/>
          <w:sz w:val="32"/>
        </w:rPr>
        <w:t>Nachsorge und Nachkontrolle</w:t>
      </w:r>
    </w:p>
    <w:p>
      <w:pPr>
        <w:spacing w:before="113" w:after="0"/>
      </w:pPr>
      <w:r>
        <w:rPr>
          <w:b w:val="0"/>
          <w:color w:val="1C1917"/>
          <w:sz w:val="19"/>
        </w:rPr>
        <w:t>Ich habe die schriftlichen Hinweise zur Pflege nach dem Piercing erhalten.</w:t>
      </w:r>
    </w:p>
    <w:p>
      <w:pPr>
        <w:spacing w:before="454"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r>
              <w:rPr>
                <w:b w:val="0"/>
                <w:color w:val="1C1917"/>
                <w:sz w:val="18"/>
                <w:highlight w:val="lightGray"/>
              </w:rPr>
              <w:t>[Ort, Datum]</w:t>
            </w: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 Kundin</w:t>
            </w:r>
          </w:p>
        </w:tc>
      </w:tr>
    </w:tbl>
    <w:p>
      <w:pPr>
        <w:keepNext/>
        <w:spacing w:before="454" w:after="85"/>
      </w:pPr>
      <w:r>
        <w:rPr>
          <w:b/>
          <w:color w:val="1C1917"/>
          <w:sz w:val="22"/>
        </w:rPr>
        <w:t>Nachtrag</w:t>
      </w:r>
      <w:r>
        <w:rPr>
          <w:b w:val="0"/>
          <w:color w:val="78716C"/>
          <w:sz w:val="18"/>
        </w:rPr>
        <w:t xml:space="preserve">  Nachkontrolle, Schmuckwechsel, Beschwerde</w:t>
      </w:r>
    </w:p>
    <w:p>
      <w:pPr>
        <w:spacing w:before="0" w:after="85"/>
      </w:pPr>
      <w:r>
        <w:rPr>
          <w:b w:val="0"/>
          <w:color w:val="78716C"/>
          <w:sz w:val="16"/>
        </w:rPr>
        <w:t>Eintrag 27 Abs. 1 Buchst. a nennt sämtliche Stäbe und unterscheidet nicht nach Erst- oder Wechselschmuck. Ob ein Ring darunterfällt, sagt der Wortlaut nicht; lass dir die 0,2-Grenze für jedes Teil im Stichkanal bestätigen.</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51" w:type="dxa"/>
          <w:bottom w:w="51" w:type="dxa"/>
          <w:left w:w="56" w:type="dxa"/>
          <w:right w:w="56" w:type="dxa"/>
        </w:tblCellMar>
      </w:tblPr>
      <w:tblGrid>
        <w:gridCol w:w="1134"/>
        <w:gridCol w:w="1928"/>
        <w:gridCol w:w="2948"/>
        <w:gridCol w:w="2494"/>
        <w:gridCol w:w="1134"/>
      </w:tblGrid>
      <w:tr>
        <w:trPr>
          <w:cantSplit/>
          <w:tblHeader/>
        </w:trPr>
        <w:tc>
          <w:tcPr>
            <w:tcW w:type="dxa" w:w="1134"/>
          </w:tcPr>
          <w:p>
            <w:r>
              <w:rPr>
                <w:b/>
                <w:color w:val="78716C"/>
                <w:sz w:val="16"/>
              </w:rPr>
              <w:t>Datum</w:t>
            </w:r>
          </w:p>
        </w:tc>
        <w:tc>
          <w:tcPr>
            <w:tcW w:type="dxa" w:w="1928"/>
          </w:tcPr>
          <w:p>
            <w:r>
              <w:rPr>
                <w:b/>
                <w:color w:val="78716C"/>
                <w:sz w:val="16"/>
              </w:rPr>
              <w:t>Anlass</w:t>
            </w:r>
          </w:p>
        </w:tc>
        <w:tc>
          <w:tcPr>
            <w:tcW w:type="dxa" w:w="2948"/>
          </w:tcPr>
          <w:p>
            <w:r>
              <w:rPr>
                <w:b/>
                <w:color w:val="78716C"/>
                <w:sz w:val="16"/>
              </w:rPr>
              <w:t>neuer Schmuck (Material, Hersteller, Charge, Maße)</w:t>
            </w:r>
          </w:p>
        </w:tc>
        <w:tc>
          <w:tcPr>
            <w:tcW w:type="dxa" w:w="2494"/>
          </w:tcPr>
          <w:p>
            <w:r>
              <w:rPr>
                <w:b/>
                <w:color w:val="78716C"/>
                <w:sz w:val="16"/>
              </w:rPr>
              <w:t>Notiz</w:t>
            </w:r>
          </w:p>
        </w:tc>
        <w:tc>
          <w:tcPr>
            <w:tcW w:type="dxa" w:w="1134"/>
          </w:tcPr>
          <w:p>
            <w:r>
              <w:rPr>
                <w:b/>
                <w:color w:val="78716C"/>
                <w:sz w:val="16"/>
              </w:rPr>
              <w:t>Kürzel</w:t>
            </w:r>
          </w:p>
        </w:tc>
      </w:tr>
      <w:tr>
        <w:trPr>
          <w:cantSplit/>
          <w:trHeight w:val="1247" w:hRule="atLeast"/>
        </w:trPr>
        <w:tc>
          <w:tcPr>
            <w:tcW w:type="dxa" w:w="1134"/>
          </w:tcPr>
          <w:p/>
        </w:tc>
        <w:tc>
          <w:tcPr>
            <w:tcW w:type="dxa" w:w="1928"/>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Nachkontrolle</w:t>
            </w:r>
          </w:p>
          <w:p>
            <w:pPr>
              <w:tabs>
                <w:tab w:pos="255" w:val="left"/>
              </w:tabs>
              <w:spacing w:before="34"/>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Schmuckwechsel</w:t>
            </w:r>
          </w:p>
          <w:p>
            <w:pPr>
              <w:tabs>
                <w:tab w:pos="255" w:val="left"/>
              </w:tabs>
              <w:spacing w:before="34"/>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Beschwerde</w:t>
            </w:r>
          </w:p>
        </w:tc>
        <w:tc>
          <w:tcPr>
            <w:tcW w:type="dxa" w:w="2948"/>
          </w:tcPr>
          <w:p/>
        </w:tc>
        <w:tc>
          <w:tcPr>
            <w:tcW w:type="dxa" w:w="2494"/>
          </w:tcPr>
          <w:p/>
        </w:tc>
        <w:tc>
          <w:tcPr>
            <w:tcW w:type="dxa" w:w="1134"/>
          </w:tcPr>
          <w:p/>
        </w:tc>
      </w:tr>
      <w:tr>
        <w:trPr>
          <w:cantSplit/>
          <w:trHeight w:val="1247" w:hRule="atLeast"/>
        </w:trPr>
        <w:tc>
          <w:tcPr>
            <w:tcW w:type="dxa" w:w="1134"/>
          </w:tcPr>
          <w:p/>
        </w:tc>
        <w:tc>
          <w:tcPr>
            <w:tcW w:type="dxa" w:w="1928"/>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Nachkontrolle</w:t>
            </w:r>
          </w:p>
          <w:p>
            <w:pPr>
              <w:tabs>
                <w:tab w:pos="255" w:val="left"/>
              </w:tabs>
              <w:spacing w:before="34"/>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Schmuckwechsel</w:t>
            </w:r>
          </w:p>
          <w:p>
            <w:pPr>
              <w:tabs>
                <w:tab w:pos="255" w:val="left"/>
              </w:tabs>
              <w:spacing w:before="34"/>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Beschwerde</w:t>
            </w:r>
          </w:p>
        </w:tc>
        <w:tc>
          <w:tcPr>
            <w:tcW w:type="dxa" w:w="2948"/>
          </w:tcPr>
          <w:p/>
        </w:tc>
        <w:tc>
          <w:tcPr>
            <w:tcW w:type="dxa" w:w="2494"/>
          </w:tcPr>
          <w:p/>
        </w:tc>
        <w:tc>
          <w:tcPr>
            <w:tcW w:type="dxa" w:w="1134"/>
          </w:tcPr>
          <w:p/>
        </w:tc>
      </w:tr>
      <w:tr>
        <w:trPr>
          <w:cantSplit/>
          <w:trHeight w:val="1247" w:hRule="atLeast"/>
        </w:trPr>
        <w:tc>
          <w:tcPr>
            <w:tcW w:type="dxa" w:w="1134"/>
          </w:tcPr>
          <w:p/>
        </w:tc>
        <w:tc>
          <w:tcPr>
            <w:tcW w:type="dxa" w:w="1928"/>
          </w:tcPr>
          <w:p>
            <w:pPr>
              <w:tabs>
                <w:tab w:pos="255" w:val="left"/>
              </w:tabs>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Nachkontrolle</w:t>
            </w:r>
          </w:p>
          <w:p>
            <w:pPr>
              <w:tabs>
                <w:tab w:pos="255" w:val="left"/>
              </w:tabs>
              <w:spacing w:before="34"/>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Schmuckwechsel</w:t>
            </w:r>
          </w:p>
          <w:p>
            <w:pPr>
              <w:tabs>
                <w:tab w:pos="255" w:val="left"/>
              </w:tabs>
              <w:spacing w:before="34"/>
              <w:ind w:left="255" w:hanging="255"/>
            </w:pPr>
            <w:r>
              <w:rPr>
                <w:rFonts w:ascii="Segoe UI Symbol" w:hAnsi="Segoe UI Symbol" w:eastAsia="Segoe UI Symbol" w:cs="Segoe UI Symbol"/>
                <w:b w:val="0"/>
                <w:color w:val="1C1917"/>
                <w:sz w:val="17"/>
              </w:rPr>
              <w:t>☐</w:t>
            </w:r>
            <w:r>
              <w:rPr>
                <w:b w:val="0"/>
                <w:color w:val="1C1917"/>
                <w:sz w:val="17"/>
              </w:rPr>
              <w:tab/>
            </w:r>
            <w:r>
              <w:rPr>
                <w:b w:val="0"/>
                <w:color w:val="1C1917"/>
                <w:sz w:val="17"/>
              </w:rPr>
              <w:t>Beschwerde</w:t>
            </w:r>
          </w:p>
        </w:tc>
        <w:tc>
          <w:tcPr>
            <w:tcW w:type="dxa" w:w="2948"/>
          </w:tcPr>
          <w:p/>
        </w:tc>
        <w:tc>
          <w:tcPr>
            <w:tcW w:type="dxa" w:w="2494"/>
          </w:tcPr>
          <w:p/>
        </w:tc>
        <w:tc>
          <w:tcPr>
            <w:tcW w:type="dxa" w:w="1134"/>
          </w:tcPr>
          <w:p/>
        </w:tc>
      </w:tr>
    </w:tbl>
    <w:p>
      <w:pPr>
        <w:sectPr>
          <w:pgSz w:w="11906" w:h="16838"/>
          <w:pgMar w:top="1134" w:right="1134" w:bottom="1134" w:left="1134" w:header="510" w:footer="510" w:gutter="0"/>
          <w:cols w:space="720"/>
          <w:docGrid w:linePitch="360"/>
        </w:sectPr>
      </w:pPr>
    </w:p>
    <w:p>
      <w:pPr>
        <w:spacing w:before="0" w:after="85"/>
      </w:pPr>
      <w:r>
        <w:rPr>
          <w:b/>
          <w:color w:val="1C1917"/>
          <w:sz w:val="32"/>
        </w:rPr>
        <w:t>Zustimmung der Eltern</w:t>
      </w:r>
    </w:p>
    <w:p>
      <w:pPr>
        <w:spacing w:before="0" w:after="113"/>
      </w:pPr>
      <w:r>
        <w:rPr>
          <w:b w:val="0"/>
          <w:color w:val="78716C"/>
          <w:sz w:val="22"/>
        </w:rPr>
        <w:t>Nur bei Kundinnen unter 18</w:t>
      </w:r>
    </w:p>
    <w:tbl>
      <w:tblPr>
        <w:tblW w:type="auto" w:w="0"/>
        <w:jc w:val="left"/>
        <w:tblLayout w:type="fixed"/>
        <w:tblLook w:firstColumn="1" w:firstRow="1" w:lastColumn="0" w:lastRow="0" w:noHBand="0" w:noVBand="1" w:val="04A0"/>
        <w:tblBorders>
          <w:top w:val="single" w:sz="4" w:color="D6D3D1"/>
          <w:left w:val="single" w:sz="4" w:color="D6D3D1"/>
          <w:bottom w:val="single" w:sz="4" w:color="D6D3D1"/>
          <w:right w:val="single" w:sz="4" w:color="D6D3D1"/>
          <w:insideH w:val="nil"/>
          <w:insideV w:val="nil"/>
        </w:tblBorders>
        <w:tblCellMar>
          <w:top w:w="51" w:type="dxa"/>
          <w:bottom w:w="51" w:type="dxa"/>
          <w:left w:w="56" w:type="dxa"/>
          <w:right w:w="56" w:type="dxa"/>
        </w:tblCellMar>
      </w:tblPr>
      <w:tblGrid>
        <w:gridCol w:w="9638"/>
      </w:tblGrid>
      <w:tr>
        <w:trPr>
          <w:cantSplit/>
        </w:trPr>
        <w:tc>
          <w:tcPr>
            <w:tcW w:type="dxa" w:w="9638"/>
          </w:tcPr>
          <w:p>
            <w:r>
              <w:rPr>
                <w:b w:val="0"/>
                <w:color w:val="1C1917"/>
                <w:sz w:val="18"/>
              </w:rPr>
              <w:t>Ein gesetzliches Mindestalter haben wir nicht gefunden, und wer bei unter 18 in den Eingriff einwilligen muss, ist nicht geklärt. Diese Seite dokumentiert die Zustimmung der Eltern zum Vertrag (§§ 107, 108 BGB) und ihre Einwilligung; sie macht ein Piercing bei Minderjährigen nicht rechtssicher.</w:t>
            </w:r>
          </w:p>
        </w:tc>
      </w:tr>
    </w:tbl>
    <w:p>
      <w:pPr>
        <w:spacing w:before="113" w:after="0"/>
      </w:pP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Kundin</w:t>
            </w:r>
          </w:p>
        </w:tc>
        <w:tc>
          <w:tcPr>
            <w:tcW w:type="dxa" w:w="3345"/>
          </w:tcPr>
          <w:p>
            <w:r>
              <w:rPr>
                <w:b w:val="0"/>
                <w:color w:val="1C1917"/>
                <w:sz w:val="18"/>
                <w:highlight w:val="lightGray"/>
              </w:rPr>
              <w:t>[Name]</w:t>
            </w:r>
          </w:p>
        </w:tc>
        <w:tc>
          <w:tcPr>
            <w:tcW w:type="dxa" w:w="1474"/>
          </w:tcPr>
          <w:p>
            <w:r>
              <w:rPr>
                <w:b w:val="0"/>
                <w:color w:val="78716C"/>
                <w:sz w:val="16"/>
              </w:rPr>
              <w:t>Geburtsdatum</w:t>
            </w:r>
          </w:p>
        </w:tc>
        <w:tc>
          <w:tcPr>
            <w:tcW w:type="dxa" w:w="3345"/>
          </w:tcPr>
          <w:p>
            <w:r>
              <w:rPr>
                <w:b w:val="0"/>
                <w:color w:val="1C1917"/>
                <w:sz w:val="18"/>
                <w:highlight w:val="lightGray"/>
              </w:rPr>
              <w:t>[Geburtsdatum]</w:t>
            </w:r>
          </w:p>
        </w:tc>
      </w:tr>
      <w:tr>
        <w:trPr>
          <w:cantSplit/>
        </w:trPr>
        <w:tc>
          <w:tcPr>
            <w:tcW w:type="dxa" w:w="1474"/>
          </w:tcPr>
          <w:p>
            <w:r>
              <w:rPr>
                <w:b w:val="0"/>
                <w:color w:val="78716C"/>
                <w:sz w:val="16"/>
              </w:rPr>
              <w:t>Bezug</w:t>
            </w:r>
          </w:p>
        </w:tc>
        <w:tc>
          <w:tcPr>
            <w:tcW w:type="dxa" w:w="3345"/>
          </w:tcPr>
          <w:p>
            <w:r>
              <w:rPr>
                <w:b w:val="0"/>
                <w:color w:val="1C1917"/>
                <w:sz w:val="18"/>
              </w:rPr>
              <w:t xml:space="preserve">Seite 1 bis 3 vom </w:t>
            </w:r>
            <w:r>
              <w:rPr>
                <w:b w:val="0"/>
                <w:color w:val="1C1917"/>
                <w:sz w:val="18"/>
                <w:highlight w:val="lightGray"/>
              </w:rPr>
              <w:t>[Datum]</w:t>
            </w:r>
          </w:p>
        </w:tc>
        <w:tc>
          <w:tcPr>
            <w:tcW w:type="dxa" w:w="1474"/>
          </w:tcPr>
          <w:p/>
        </w:tc>
        <w:tc>
          <w:tcPr>
            <w:tcW w:type="dxa" w:w="3345"/>
          </w:tcPr>
          <w:p/>
        </w:tc>
      </w:tr>
    </w:tbl>
    <w:p>
      <w:pPr>
        <w:spacing w:before="227" w:after="0"/>
      </w:pPr>
      <w:r>
        <w:rPr>
          <w:b w:val="0"/>
          <w:color w:val="1C1917"/>
          <w:sz w:val="19"/>
        </w:rPr>
        <w:t>Wir sind die sorgeberechtigten Eltern, stimmen dem Vertrag über das auf Seite 1 beschriebene Piercing zu und willigen in das Piercing ein.</w:t>
      </w:r>
    </w:p>
    <w:p>
      <w:pPr>
        <w:spacing w:before="45" w:after="0"/>
      </w:pPr>
      <w:r>
        <w:rPr>
          <w:b w:val="0"/>
          <w:color w:val="78716C"/>
          <w:sz w:val="16"/>
        </w:rPr>
        <w:t>Eltern mit gemeinsamem Sorgerecht unterschreiben beide (§ 1629 Abs. 1 Satz 2 BGB, „gemeinschaftlich“).</w:t>
      </w:r>
    </w:p>
    <w:p>
      <w:pPr>
        <w:spacing w:before="113"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 xml:space="preserve">Ich übe die elterliche Sorge allein aus (§ 1629 Abs. 1 Satz 3 BGB). Nachweis: </w:t>
      </w:r>
      <w:r>
        <w:rPr>
          <w:b w:val="0"/>
          <w:color w:val="1C1917"/>
          <w:sz w:val="18"/>
          <w:highlight w:val="lightGray"/>
        </w:rPr>
        <w:t>[Nachweis, z. B. Beschluss]</w:t>
      </w:r>
    </w:p>
    <w:p>
      <w:pPr>
        <w:spacing w:before="57" w:after="0"/>
      </w:pPr>
      <w:r>
        <w:rPr>
          <w:rFonts w:ascii="Segoe UI Symbol" w:hAnsi="Segoe UI Symbol" w:eastAsia="Segoe UI Symbol" w:cs="Segoe UI Symbol"/>
          <w:b w:val="0"/>
          <w:color w:val="1C1917"/>
          <w:sz w:val="18"/>
        </w:rPr>
        <w:t>☐</w:t>
      </w:r>
      <w:r>
        <w:rPr>
          <w:b w:val="0"/>
          <w:color w:val="1C1917"/>
          <w:sz w:val="18"/>
        </w:rPr>
        <w:t xml:space="preserve">  </w:t>
      </w:r>
      <w:r>
        <w:rPr>
          <w:b w:val="0"/>
          <w:color w:val="1C1917"/>
          <w:sz w:val="18"/>
        </w:rPr>
        <w:t>Wir willigen als Eltern ebenfalls in die Verarbeitung der Gesundheitsangaben auf Seite 2 ein.</w:t>
      </w:r>
    </w:p>
    <w:p>
      <w:pPr>
        <w:keepNext/>
        <w:spacing w:before="283" w:after="85"/>
      </w:pPr>
      <w:r>
        <w:rPr>
          <w:b/>
          <w:color w:val="1C1917"/>
          <w:sz w:val="22"/>
        </w:rPr>
        <w:t>Elternteil 1</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Name</w:t>
            </w:r>
          </w:p>
        </w:tc>
        <w:tc>
          <w:tcPr>
            <w:tcW w:type="dxa" w:w="3345"/>
          </w:tcPr>
          <w:p>
            <w:r>
              <w:rPr>
                <w:b w:val="0"/>
                <w:color w:val="1C1917"/>
                <w:sz w:val="18"/>
                <w:highlight w:val="lightGray"/>
              </w:rPr>
              <w:t>[Name]</w:t>
            </w:r>
          </w:p>
        </w:tc>
        <w:tc>
          <w:tcPr>
            <w:tcW w:type="dxa" w:w="1474"/>
          </w:tcPr>
          <w:p>
            <w:r>
              <w:rPr>
                <w:b w:val="0"/>
                <w:color w:val="78716C"/>
                <w:sz w:val="16"/>
              </w:rPr>
              <w:t>Ausweis</w:t>
            </w:r>
          </w:p>
        </w:tc>
        <w:tc>
          <w:tcPr>
            <w:tcW w:type="dxa" w:w="3345"/>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abgeglichen</w:t>
            </w:r>
          </w:p>
        </w:tc>
      </w:tr>
    </w:tbl>
    <w:p>
      <w:pPr>
        <w:spacing w:before="397"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 Elternteil 1</w:t>
            </w:r>
          </w:p>
        </w:tc>
      </w:tr>
    </w:tbl>
    <w:p>
      <w:pPr>
        <w:keepNext/>
        <w:spacing w:before="283" w:after="85"/>
      </w:pPr>
      <w:r>
        <w:rPr>
          <w:b/>
          <w:color w:val="1C1917"/>
          <w:sz w:val="22"/>
        </w:rPr>
        <w:t>Elternteil 2</w:t>
      </w:r>
    </w:p>
    <w:tbl>
      <w:tblPr>
        <w:tblW w:type="auto" w:w="0"/>
        <w:jc w:val="left"/>
        <w:tblLayout w:type="fixed"/>
        <w:tblLook w:firstColumn="1" w:firstRow="1" w:lastColumn="0" w:lastRow="0" w:noHBand="0" w:noVBand="1" w:val="04A0"/>
        <w:tblBorders>
          <w:top w:val="nil"/>
          <w:left w:val="nil"/>
          <w:bottom w:val="single" w:sz="4" w:color="D6D3D1"/>
          <w:right w:val="nil"/>
          <w:insideH w:val="single" w:sz="4" w:color="D6D3D1"/>
          <w:insideV w:val="nil"/>
        </w:tblBorders>
        <w:tblCellMar>
          <w:top w:w="34" w:type="dxa"/>
          <w:bottom w:w="34" w:type="dxa"/>
          <w:left w:w="56" w:type="dxa"/>
          <w:right w:w="56" w:type="dxa"/>
        </w:tblCellMar>
      </w:tblPr>
      <w:tblGrid>
        <w:gridCol w:w="1474"/>
        <w:gridCol w:w="3345"/>
        <w:gridCol w:w="1474"/>
        <w:gridCol w:w="3345"/>
      </w:tblGrid>
      <w:tr>
        <w:trPr>
          <w:cantSplit/>
        </w:trPr>
        <w:tc>
          <w:tcPr>
            <w:tcW w:type="dxa" w:w="1474"/>
          </w:tcPr>
          <w:p>
            <w:r>
              <w:rPr>
                <w:b w:val="0"/>
                <w:color w:val="78716C"/>
                <w:sz w:val="16"/>
              </w:rPr>
              <w:t>Name</w:t>
            </w:r>
          </w:p>
        </w:tc>
        <w:tc>
          <w:tcPr>
            <w:tcW w:type="dxa" w:w="3345"/>
          </w:tcPr>
          <w:p>
            <w:r>
              <w:rPr>
                <w:b w:val="0"/>
                <w:color w:val="1C1917"/>
                <w:sz w:val="18"/>
                <w:highlight w:val="lightGray"/>
              </w:rPr>
              <w:t>[Name]</w:t>
            </w:r>
          </w:p>
        </w:tc>
        <w:tc>
          <w:tcPr>
            <w:tcW w:type="dxa" w:w="1474"/>
          </w:tcPr>
          <w:p>
            <w:r>
              <w:rPr>
                <w:b w:val="0"/>
                <w:color w:val="78716C"/>
                <w:sz w:val="16"/>
              </w:rPr>
              <w:t>Ausweis</w:t>
            </w:r>
          </w:p>
        </w:tc>
        <w:tc>
          <w:tcPr>
            <w:tcW w:type="dxa" w:w="3345"/>
          </w:tcPr>
          <w:p>
            <w:pPr>
              <w:tabs>
                <w:tab w:pos="255" w:val="left"/>
              </w:tabs>
              <w:ind w:left="255" w:hanging="255"/>
            </w:pPr>
            <w:r>
              <w:rPr>
                <w:rFonts w:ascii="Segoe UI Symbol" w:hAnsi="Segoe UI Symbol" w:eastAsia="Segoe UI Symbol" w:cs="Segoe UI Symbol"/>
                <w:b w:val="0"/>
                <w:color w:val="1C1917"/>
                <w:sz w:val="18"/>
              </w:rPr>
              <w:t>☐</w:t>
            </w:r>
            <w:r>
              <w:rPr>
                <w:b w:val="0"/>
                <w:color w:val="1C1917"/>
                <w:sz w:val="18"/>
              </w:rPr>
              <w:tab/>
            </w:r>
            <w:r>
              <w:rPr>
                <w:b w:val="0"/>
                <w:color w:val="1C1917"/>
                <w:sz w:val="18"/>
              </w:rPr>
              <w:t>abgeglichen</w:t>
            </w:r>
          </w:p>
        </w:tc>
      </w:tr>
    </w:tbl>
    <w:p>
      <w:pPr>
        <w:spacing w:before="397"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 Elternteil 2</w:t>
            </w:r>
          </w:p>
        </w:tc>
      </w:tr>
    </w:tbl>
    <w:p>
      <w:pPr>
        <w:keepNext/>
        <w:spacing w:before="283" w:after="85"/>
      </w:pPr>
      <w:r>
        <w:rPr>
          <w:b/>
          <w:color w:val="1C1917"/>
          <w:sz w:val="22"/>
        </w:rPr>
        <w:t>Das Kind selbst</w:t>
      </w:r>
      <w:r>
        <w:rPr>
          <w:b w:val="0"/>
          <w:color w:val="78716C"/>
          <w:sz w:val="18"/>
        </w:rPr>
        <w:t xml:space="preserve">  § 1626 Abs. 2 BGB: Eltern besprechen Fragen der Sorge mit dem Kind, soweit es nach seinem Entwicklungsstand angezeigt ist.</w:t>
      </w:r>
    </w:p>
    <w:p>
      <w:pPr>
        <w:spacing w:before="0" w:after="0"/>
      </w:pPr>
      <w:r>
        <w:rPr>
          <w:b w:val="0"/>
          <w:color w:val="1C1917"/>
          <w:sz w:val="19"/>
        </w:rPr>
        <w:t>Ich möchte dieses Piercing.</w:t>
      </w:r>
    </w:p>
    <w:p>
      <w:pPr>
        <w:spacing w:before="397" w:after="0" w:line="20" w:lineRule="exact"/>
      </w:pPr>
    </w:p>
    <w:tbl>
      <w:tblPr>
        <w:tblW w:type="auto" w:w="0"/>
        <w:tblLayout w:type="fixed"/>
        <w:tblLook w:firstColumn="1" w:firstRow="1" w:lastColumn="0" w:lastRow="0" w:noHBand="0" w:noVBand="1" w:val="04A0"/>
        <w:tblBorders>
          <w:top w:val="nil"/>
          <w:left w:val="nil"/>
          <w:bottom w:val="nil"/>
          <w:right w:val="nil"/>
          <w:insideH w:val="nil"/>
          <w:insideV w:val="nil"/>
        </w:tblBorders>
        <w:tblCellMar>
          <w:top w:w="34" w:type="dxa"/>
          <w:bottom w:w="34" w:type="dxa"/>
          <w:left w:w="0" w:type="dxa"/>
          <w:right w:w="0" w:type="dxa"/>
        </w:tblCellMar>
      </w:tblPr>
      <w:tblGrid>
        <w:gridCol w:w="4592"/>
        <w:gridCol w:w="454"/>
        <w:gridCol w:w="4592"/>
      </w:tblGrid>
      <w:tr>
        <w:trPr>
          <w:cantSplit/>
          <w:trHeight w:val="454" w:hRule="atLeast"/>
        </w:trPr>
        <w:tc>
          <w:tcPr>
            <w:tcW w:type="dxa" w:w="4592"/>
            <w:vAlign w:val="bottom"/>
            <w:tcBorders>
              <w:top w:val="nil"/>
              <w:left w:val="nil"/>
              <w:bottom w:val="single" w:sz="4" w:color="78716C"/>
              <w:right w:val="nil"/>
            </w:tcBorders>
          </w:tcPr>
          <w:p/>
        </w:tc>
        <w:tc>
          <w:tcPr>
            <w:tcW w:type="dxa" w:w="454"/>
          </w:tcPr>
          <w:p/>
        </w:tc>
        <w:tc>
          <w:tcPr>
            <w:tcW w:type="dxa" w:w="4592"/>
            <w:vAlign w:val="bottom"/>
            <w:tcBorders>
              <w:top w:val="nil"/>
              <w:left w:val="nil"/>
              <w:bottom w:val="single" w:sz="4" w:color="78716C"/>
              <w:right w:val="nil"/>
            </w:tcBorders>
          </w:tcPr>
          <w:p/>
        </w:tc>
      </w:tr>
      <w:tr>
        <w:trPr>
          <w:cantSplit/>
        </w:trPr>
        <w:tc>
          <w:tcPr>
            <w:tcW w:type="dxa" w:w="4592"/>
          </w:tcPr>
          <w:p>
            <w:r>
              <w:rPr>
                <w:b w:val="0"/>
                <w:color w:val="78716C"/>
                <w:sz w:val="16"/>
              </w:rPr>
              <w:t>Ort, Datum</w:t>
            </w:r>
          </w:p>
        </w:tc>
        <w:tc>
          <w:tcPr>
            <w:tcW w:type="dxa" w:w="454"/>
          </w:tcPr>
          <w:p/>
        </w:tc>
        <w:tc>
          <w:tcPr>
            <w:tcW w:type="dxa" w:w="4592"/>
          </w:tcPr>
          <w:p>
            <w:r>
              <w:rPr>
                <w:b w:val="0"/>
                <w:color w:val="78716C"/>
                <w:sz w:val="16"/>
              </w:rPr>
              <w:t>Unterschrift oder Name in eigener Schrift</w:t>
            </w:r>
          </w:p>
        </w:tc>
      </w:tr>
    </w:tbl>
    <w:sectPr w:rsidR="00FC693F" w:rsidRPr="0006063C" w:rsidSect="00034616">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D6D3D1"/>
      </w:pBdr>
    </w:pPr>
    <w:r>
      <w:rPr>
        <w:b w:val="0"/>
        <w:color w:val="78716C"/>
        <w:sz w:val="16"/>
      </w:rPr>
      <w:t>Vorlage von sicht.app · sicht.app/ratgeber/piercing-einverstaendniserklaerung/ · ohne Gewähr</w:t>
    </w:r>
    <w:r>
      <w:drawing>
        <wp:anchor distT="0" distB="0" distL="0" distR="0" simplePos="0" relativeHeight="251659264" behindDoc="0" locked="1" layoutInCell="1" allowOverlap="1">
          <wp:simplePos x="0" y="0"/>
          <wp:positionH relativeFrom="margin">
            <wp:align>right</wp:align>
          </wp:positionH>
          <wp:positionV relativeFrom="page">
            <wp:posOffset>10232680</wp:posOffset>
          </wp:positionV>
          <wp:extent cx="401800" cy="151200"/>
          <wp:effectExtent l="0" t="0" r="0" b="0"/>
          <wp:wrapNone/>
          <wp:docPr id="1" name="Picture 1" descr="sicht.app"/>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v3-vorlagen-logo-fuss.png"/>
                  <pic:cNvPicPr/>
                </pic:nvPicPr>
                <pic:blipFill>
                  <a:blip r:embed="rId1"/>
                  <a:stretch>
                    <a:fillRect/>
                  </a:stretch>
                </pic:blipFill>
                <pic:spPr>
                  <a:xfrm>
                    <a:off x="0" y="0"/>
                    <a:ext cx="401800" cy="151200"/>
                  </a:xfrm>
                  <a:prstGeom prst="rect"/>
                </pic:spPr>
              </pic:pic>
            </a:graphicData>
          </a:graphic>
        </wp:anchor>
      </w:drawing>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69" w:lineRule="auto"/>
    </w:pPr>
    <w:rPr>
      <w:rFonts w:ascii="Arial" w:hAnsi="Arial" w:eastAsia="Arial" w:cs="Arial"/>
      <w:color w:val="1C1917"/>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Einverständniserklärung zum Piercing mit Gesundheitsbogen – Vorlage</dc:title>
  <dc:subject/>
  <dc:creator>sicht.app</dc:creator>
  <cp:keywords>Vorlage, sicht.app</cp:keywords>
  <dc:description/>
  <cp:lastModifiedBy>sicht.app</cp:lastModifiedBy>
  <cp:revision>1</cp:revision>
  <dcterms:created xsi:type="dcterms:W3CDTF">2013-12-23T23:15:00Z</dcterms:created>
  <dcterms:modified xsi:type="dcterms:W3CDTF">2013-12-23T23:15:00Z</dcterms:modified>
  <cp:category/>
</cp:coreProperties>
</file>