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340" w:type="dxa"/>
          <w:right w:w="340" w:type="dxa"/>
        </w:tblCellMar>
        <w:tblInd w:w="340" w:type="dxa"/>
      </w:tblPr>
      <w:tblGrid>
        <w:gridCol w:w="6123"/>
        <w:gridCol w:w="3515"/>
      </w:tblGrid>
      <w:tr>
        <w:trPr>
          <w:trHeight w:val="2948" w:hRule="exact"/>
          <w:cantSplit/>
        </w:trPr>
        <w:tc>
          <w:tcPr>
            <w:tcW w:type="dxa" w:w="6123"/>
            <w:tcBorders>
              <w:top w:val="single" w:sz="4" w:color="D6D3D1"/>
              <w:left w:val="single" w:sz="4" w:color="D6D3D1"/>
              <w:bottom w:val="nil"/>
              <w:right w:val="nil"/>
            </w:tcBorders>
          </w:tcPr>
          <w:p>
            <w:pPr>
              <w:spacing w:before="397"/>
            </w:pPr>
            <w:r>
              <w:rPr>
                <w:b/>
                <w:color w:val="1C1917"/>
                <w:sz w:val="48"/>
              </w:rPr>
              <w:t>Gutschein</w:t>
            </w:r>
          </w:p>
          <w:p>
            <w:pPr>
              <w:spacing w:before="170"/>
            </w:pPr>
            <w:r>
              <w:rPr>
                <w:b w:val="0"/>
                <w:color w:val="1C1917"/>
                <w:sz w:val="24"/>
                <w:highlight w:val="lightGray"/>
              </w:rPr>
              <w:t>[Leistung, z. B. Paarshooting im Studio, 60 Minuten, 15 bearbeitete Bilder]</w:t>
            </w:r>
          </w:p>
          <w:p>
            <w:pPr>
              <w:spacing w:before="113"/>
            </w:pPr>
            <w:r>
              <w:rPr>
                <w:b w:val="0"/>
                <w:color w:val="1C1917"/>
                <w:sz w:val="20"/>
              </w:rPr>
              <w:t xml:space="preserve">für </w:t>
            </w:r>
            <w:r>
              <w:rPr>
                <w:b w:val="0"/>
                <w:color w:val="1C1917"/>
                <w:sz w:val="20"/>
                <w:highlight w:val="lightGray"/>
              </w:rPr>
              <w:t>[Name der Beschenkten]</w:t>
            </w:r>
          </w:p>
        </w:tc>
        <w:tc>
          <w:tcPr>
            <w:tcW w:type="dxa" w:w="3515"/>
            <w:tcBorders>
              <w:top w:val="single" w:sz="4" w:color="D6D3D1"/>
              <w:left w:val="nil"/>
              <w:bottom w:val="nil"/>
              <w:right w:val="single" w:sz="4" w:color="D6D3D1"/>
            </w:tcBorders>
          </w:tcPr>
          <w:p>
            <w:pPr>
              <w:spacing w:before="283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515"/>
            </w:tblGrid>
            <w:tr>
              <w:trPr>
                <w:trHeight w:val="2268" w:hRule="exact"/>
              </w:trPr>
              <w:tc>
                <w:tcPr>
                  <w:tcW w:type="dxa" w:w="2268"/>
                  <w:tcBorders>
                    <w:top w:val="dashed" w:sz="4" w:color="A8A29E"/>
                    <w:left w:val="dashed" w:sz="4" w:color="A8A29E"/>
                    <w:bottom w:val="dashed" w:sz="4" w:color="A8A29E"/>
                    <w:right w:val="dashed" w:sz="4" w:color="A8A29E"/>
                  </w:tcBorders>
                </w:tcPr>
                <w:p>
                  <w:pPr>
                    <w:spacing w:before="964"/>
                    <w:jc w:val="center"/>
                  </w:pPr>
                  <w:r>
                    <w:rPr>
                      <w:b w:val="0"/>
                      <w:color w:val="78716C"/>
                      <w:sz w:val="16"/>
                    </w:rPr>
                    <w:t>Platz für dein Logo</w:t>
                  </w:r>
                </w:p>
              </w:tc>
            </w:tr>
          </w:tbl>
          <w:p/>
        </w:tc>
      </w:tr>
      <w:tr>
        <w:trPr>
          <w:trHeight w:val="850" w:hRule="exact"/>
          <w:cantSplit/>
        </w:trPr>
        <w:tc>
          <w:tcPr>
            <w:tcW w:type="dxa" w:w="9638"/>
            <w:gridSpan w:val="2"/>
            <w:tcBorders>
              <w:top w:val="nil"/>
              <w:left w:val="single" w:sz="4" w:color="D6D3D1"/>
              <w:bottom w:val="nil"/>
              <w:right w:val="single" w:sz="4" w:color="D6D3D1"/>
            </w:tcBorders>
          </w:tcPr>
          <w:p>
            <w:commentRangeStart w:id="0"/>
            <w:r>
              <w:rPr>
                <w:b w:val="0"/>
                <w:i/>
                <w:color w:val="1C1917"/>
                <w:sz w:val="22"/>
                <w:highlight w:val="lightGray"/>
              </w:rPr>
              <w:t>[Gruß, eine Zeile]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1020" w:hRule="exact"/>
          <w:cantSplit/>
        </w:trPr>
        <w:tc>
          <w:tcPr>
            <w:tcW w:type="dxa" w:w="6123"/>
            <w:vAlign w:val="bottom"/>
            <w:tcBorders>
              <w:top w:val="nil"/>
              <w:left w:val="single" w:sz="4" w:color="D6D3D1"/>
              <w:bottom w:val="single" w:sz="4" w:color="D6D3D1"/>
              <w:right w:val="nil"/>
            </w:tcBorders>
          </w:tcPr>
          <w:p>
            <w:pPr>
              <w:spacing w:after="227"/>
            </w:pPr>
            <w:r>
              <w:rPr>
                <w:b/>
                <w:color w:val="1C1917"/>
                <w:sz w:val="20"/>
                <w:highlight w:val="lightGray"/>
              </w:rPr>
              <w:t>[Studioname]</w:t>
            </w:r>
          </w:p>
        </w:tc>
        <w:tc>
          <w:tcPr>
            <w:tcW w:type="dxa" w:w="3515"/>
            <w:vAlign w:val="bottom"/>
            <w:tcBorders>
              <w:top w:val="nil"/>
              <w:left w:val="nil"/>
              <w:bottom w:val="single" w:sz="4" w:color="D6D3D1"/>
              <w:right w:val="single" w:sz="4" w:color="D6D3D1"/>
            </w:tcBorders>
          </w:tcPr>
          <w:p>
            <w:pPr>
              <w:jc w:val="right"/>
            </w:pPr>
            <w:r>
              <w:rPr>
                <w:b w:val="0"/>
                <w:color w:val="78716C"/>
                <w:sz w:val="15"/>
              </w:rPr>
              <w:t xml:space="preserve">Nr. </w:t>
            </w:r>
            <w:r>
              <w:rPr>
                <w:b w:val="0"/>
                <w:color w:val="1C1917"/>
                <w:sz w:val="15"/>
                <w:highlight w:val="lightGray"/>
              </w:rPr>
              <w:t>[Gutscheinnummer]</w:t>
            </w:r>
          </w:p>
          <w:p>
            <w:pPr>
              <w:spacing w:before="34" w:after="227"/>
              <w:jc w:val="right"/>
            </w:pPr>
            <w:r>
              <w:rPr>
                <w:b w:val="0"/>
                <w:color w:val="78716C"/>
                <w:sz w:val="15"/>
              </w:rPr>
              <w:t xml:space="preserve">ausgestellt am </w:t>
            </w:r>
            <w:r>
              <w:rPr>
                <w:b w:val="0"/>
                <w:color w:val="1C1917"/>
                <w:sz w:val="15"/>
                <w:highlight w:val="lightGray"/>
              </w:rPr>
              <w:t>[TT.MM.JJJJ]</w:t>
            </w:r>
          </w:p>
        </w:tc>
      </w:tr>
      <w:tr>
        <w:trPr>
          <w:trHeight w:val="2948" w:hRule="exact"/>
          <w:cantSplit/>
        </w:trPr>
        <w:tc>
          <w:tcPr>
            <w:tcW w:type="dxa" w:w="6123"/>
            <w:tcBorders>
              <w:top w:val="single" w:sz="4" w:color="D6D3D1"/>
              <w:left w:val="single" w:sz="4" w:color="D6D3D1"/>
              <w:bottom w:val="nil"/>
              <w:right w:val="nil"/>
            </w:tcBorders>
          </w:tcPr>
          <w:p>
            <w:pPr>
              <w:spacing w:before="397"/>
            </w:pPr>
            <w:r>
              <w:rPr>
                <w:b/>
                <w:color w:val="1C1917"/>
                <w:sz w:val="48"/>
              </w:rPr>
              <w:t>Gutschein</w:t>
            </w:r>
          </w:p>
          <w:p>
            <w:pPr>
              <w:spacing w:before="170"/>
            </w:pPr>
            <w:r>
              <w:rPr>
                <w:b w:val="0"/>
                <w:color w:val="1C1917"/>
                <w:sz w:val="24"/>
              </w:rPr>
              <w:t xml:space="preserve">im Wert von </w:t>
            </w:r>
            <w:r>
              <w:rPr>
                <w:b w:val="0"/>
                <w:color w:val="1C1917"/>
                <w:sz w:val="24"/>
                <w:highlight w:val="lightGray"/>
              </w:rPr>
              <w:t>[Betrag]</w:t>
            </w:r>
          </w:p>
          <w:p>
            <w:pPr>
              <w:spacing w:before="113"/>
            </w:pPr>
            <w:r>
              <w:rPr>
                <w:b w:val="0"/>
                <w:color w:val="1C1917"/>
                <w:sz w:val="20"/>
              </w:rPr>
              <w:t xml:space="preserve">für </w:t>
            </w:r>
            <w:r>
              <w:rPr>
                <w:b w:val="0"/>
                <w:color w:val="1C1917"/>
                <w:sz w:val="20"/>
                <w:highlight w:val="lightGray"/>
              </w:rPr>
              <w:t>[Name der Beschenkten]</w:t>
            </w:r>
          </w:p>
        </w:tc>
        <w:tc>
          <w:tcPr>
            <w:tcW w:type="dxa" w:w="3515"/>
            <w:tcBorders>
              <w:top w:val="single" w:sz="4" w:color="D6D3D1"/>
              <w:left w:val="nil"/>
              <w:bottom w:val="nil"/>
              <w:right w:val="single" w:sz="4" w:color="D6D3D1"/>
            </w:tcBorders>
          </w:tcPr>
          <w:p>
            <w:pPr>
              <w:spacing w:before="283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515"/>
            </w:tblGrid>
            <w:tr>
              <w:trPr>
                <w:trHeight w:val="2268" w:hRule="exact"/>
              </w:trPr>
              <w:tc>
                <w:tcPr>
                  <w:tcW w:type="dxa" w:w="2268"/>
                  <w:tcBorders>
                    <w:top w:val="dashed" w:sz="4" w:color="A8A29E"/>
                    <w:left w:val="dashed" w:sz="4" w:color="A8A29E"/>
                    <w:bottom w:val="dashed" w:sz="4" w:color="A8A29E"/>
                    <w:right w:val="dashed" w:sz="4" w:color="A8A29E"/>
                  </w:tcBorders>
                </w:tcPr>
                <w:p>
                  <w:pPr>
                    <w:spacing w:before="964"/>
                    <w:jc w:val="center"/>
                  </w:pPr>
                  <w:r>
                    <w:rPr>
                      <w:b w:val="0"/>
                      <w:color w:val="78716C"/>
                      <w:sz w:val="16"/>
                    </w:rPr>
                    <w:t>Platz für dein Logo</w:t>
                  </w:r>
                </w:p>
              </w:tc>
            </w:tr>
          </w:tbl>
          <w:p/>
        </w:tc>
      </w:tr>
      <w:tr>
        <w:trPr>
          <w:trHeight w:val="850" w:hRule="exact"/>
          <w:cantSplit/>
        </w:trPr>
        <w:tc>
          <w:tcPr>
            <w:tcW w:type="dxa" w:w="9638"/>
            <w:gridSpan w:val="2"/>
            <w:tcBorders>
              <w:top w:val="nil"/>
              <w:left w:val="single" w:sz="4" w:color="D6D3D1"/>
              <w:bottom w:val="nil"/>
              <w:right w:val="single" w:sz="4" w:color="D6D3D1"/>
            </w:tcBorders>
          </w:tcPr>
          <w:p>
            <w:commentRangeStart w:id="1"/>
            <w:r>
              <w:rPr>
                <w:b w:val="0"/>
                <w:i/>
                <w:color w:val="1C1917"/>
                <w:sz w:val="22"/>
                <w:highlight w:val="lightGray"/>
              </w:rPr>
              <w:t>[Gruß, eine Zeile]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1020" w:hRule="exact"/>
          <w:cantSplit/>
        </w:trPr>
        <w:tc>
          <w:tcPr>
            <w:tcW w:type="dxa" w:w="6123"/>
            <w:vAlign w:val="bottom"/>
            <w:tcBorders>
              <w:top w:val="nil"/>
              <w:left w:val="single" w:sz="4" w:color="D6D3D1"/>
              <w:bottom w:val="single" w:sz="4" w:color="D6D3D1"/>
              <w:right w:val="nil"/>
            </w:tcBorders>
          </w:tcPr>
          <w:p>
            <w:pPr>
              <w:spacing w:after="227"/>
            </w:pPr>
            <w:r>
              <w:rPr>
                <w:b/>
                <w:color w:val="1C1917"/>
                <w:sz w:val="20"/>
                <w:highlight w:val="lightGray"/>
              </w:rPr>
              <w:t>[Studioname]</w:t>
            </w:r>
          </w:p>
        </w:tc>
        <w:tc>
          <w:tcPr>
            <w:tcW w:type="dxa" w:w="3515"/>
            <w:vAlign w:val="bottom"/>
            <w:tcBorders>
              <w:top w:val="nil"/>
              <w:left w:val="nil"/>
              <w:bottom w:val="single" w:sz="4" w:color="D6D3D1"/>
              <w:right w:val="single" w:sz="4" w:color="D6D3D1"/>
            </w:tcBorders>
          </w:tcPr>
          <w:p>
            <w:pPr>
              <w:jc w:val="right"/>
            </w:pPr>
            <w:r>
              <w:rPr>
                <w:b w:val="0"/>
                <w:color w:val="78716C"/>
                <w:sz w:val="15"/>
              </w:rPr>
              <w:t xml:space="preserve">Nr. </w:t>
            </w:r>
            <w:r>
              <w:rPr>
                <w:b w:val="0"/>
                <w:color w:val="1C1917"/>
                <w:sz w:val="15"/>
                <w:highlight w:val="lightGray"/>
              </w:rPr>
              <w:t>[Gutscheinnummer]</w:t>
            </w:r>
          </w:p>
          <w:p>
            <w:pPr>
              <w:spacing w:before="34" w:after="227"/>
              <w:jc w:val="right"/>
            </w:pPr>
            <w:r>
              <w:rPr>
                <w:b w:val="0"/>
                <w:color w:val="78716C"/>
                <w:sz w:val="15"/>
              </w:rPr>
              <w:t xml:space="preserve">ausgestellt am </w:t>
            </w:r>
            <w:r>
              <w:rPr>
                <w:b w:val="0"/>
                <w:color w:val="1C1917"/>
                <w:sz w:val="15"/>
                <w:highlight w:val="lightGray"/>
              </w:rPr>
              <w:t>[TT.MM.JJJJ]</w:t>
            </w:r>
          </w:p>
        </w:tc>
      </w:tr>
    </w:tbl>
    <w:p>
      <w:pPr>
        <w:spacing w:before="340" w:after="0"/>
      </w:pPr>
      <w:r>
        <w:rPr>
          <w:b w:val="0"/>
          <w:color w:val="78716C"/>
          <w:sz w:val="18"/>
          <w:highlight w:val="lightGray"/>
        </w:rPr>
        <w:t>Vor dem Druck löschen: Oben Variante A (Leistungsgutschein), unten Variante B (Wertgutschein); eine löschen oder beide nutzen. Beidseitig drucken, Wenden an der langen Kante: Seite 2 ist die Rückseite. Unverbindliche Vorlage, Stand 24.10.2026. Ohne Gewähr für Vollständigkeit, Richtigkeit und Aktualität. Ersetzt keine Rechts- oder Steuerberatung – prüfe sie vor der Verwendung für deinen Fall.</w:t>
      </w:r>
    </w:p>
    <w:p>
      <w:pPr>
        <w:sectPr>
          <w:footerReference w:type="default" r:id="rId9"/>
          <w:pgSz w:w="11906" w:h="16838"/>
          <w:pgMar w:top="1134" w:right="1134" w:bottom="1134" w:left="1134" w:header="510" w:footer="510" w:gutter="0"/>
          <w:cols w:space="720"/>
          <w:docGrid w:linePitch="360"/>
        </w:sectP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340" w:type="dxa"/>
          <w:right w:w="340" w:type="dxa"/>
        </w:tblCellMar>
        <w:tblInd w:w="340" w:type="dxa"/>
      </w:tblPr>
      <w:tblGrid>
        <w:gridCol w:w="6123"/>
        <w:gridCol w:w="3515"/>
      </w:tblGrid>
      <w:tr>
        <w:trPr>
          <w:trHeight w:val="2948" w:hRule="exact"/>
          <w:cantSplit/>
        </w:trPr>
        <w:tc>
          <w:tcPr>
            <w:tcW w:type="dxa" w:w="9638"/>
            <w:gridSpan w:val="2"/>
            <w:tcBorders>
              <w:top w:val="single" w:sz="4" w:color="D6D3D1"/>
              <w:left w:val="single" w:sz="4" w:color="D6D3D1"/>
              <w:bottom w:val="nil"/>
              <w:right w:val="single" w:sz="4" w:color="D6D3D1"/>
            </w:tcBorders>
          </w:tcPr>
          <w:p>
            <w:pPr>
              <w:spacing w:before="397"/>
            </w:pPr>
            <w:commentRangeStart w:id="2"/>
            <w:r>
              <w:rPr>
                <w:b/>
                <w:color w:val="1C1917"/>
                <w:sz w:val="19"/>
                <w:highlight w:val="lightGray"/>
              </w:rPr>
              <w:t>[Einzweck-Gutschein oder Mehrzweck-Gutschein]</w:t>
            </w:r>
            <w:commentRangeEnd w:id="2"/>
            <w:r>
              <w:rPr>
                <w:rStyle w:val="CommentReference"/>
              </w:rPr>
              <w:commentReference w:id="2"/>
            </w:r>
          </w:p>
          <w:p>
            <w:pPr>
              <w:spacing w:before="102"/>
            </w:pPr>
            <w:r>
              <w:rPr>
                <w:b w:val="0"/>
                <w:color w:val="1C1917"/>
                <w:sz w:val="19"/>
              </w:rPr>
              <w:t xml:space="preserve">Termin nach Absprache. Bitte frag früh an, Samstage von </w:t>
            </w:r>
            <w:r>
              <w:rPr>
                <w:b w:val="0"/>
                <w:color w:val="1C1917"/>
                <w:sz w:val="19"/>
                <w:highlight w:val="lightGray"/>
              </w:rPr>
              <w:t>[Monat]</w:t>
            </w:r>
            <w:r>
              <w:rPr>
                <w:b w:val="0"/>
                <w:color w:val="1C1917"/>
                <w:sz w:val="19"/>
              </w:rPr>
              <w:t xml:space="preserve"> bis </w:t>
            </w:r>
            <w:r>
              <w:rPr>
                <w:b w:val="0"/>
                <w:color w:val="1C1917"/>
                <w:sz w:val="19"/>
                <w:highlight w:val="lightGray"/>
              </w:rPr>
              <w:t>[Monat]</w:t>
            </w:r>
            <w:r>
              <w:rPr>
                <w:b w:val="0"/>
                <w:color w:val="1C1917"/>
                <w:sz w:val="19"/>
              </w:rPr>
              <w:t xml:space="preserve"> sind schnell vergeben.</w:t>
            </w:r>
          </w:p>
          <w:p>
            <w:pPr>
              <w:spacing w:before="102"/>
            </w:pPr>
            <w:r>
              <w:rPr>
                <w:b w:val="0"/>
                <w:color w:val="1C1917"/>
                <w:sz w:val="19"/>
              </w:rPr>
              <w:t>Bitte bring den Gutschein zum Termin mit.</w:t>
            </w:r>
          </w:p>
        </w:tc>
      </w:tr>
      <w:tr>
        <w:trPr>
          <w:trHeight w:val="850" w:hRule="exact"/>
          <w:cantSplit/>
        </w:trPr>
        <w:tc>
          <w:tcPr>
            <w:tcW w:type="dxa" w:w="9638"/>
            <w:gridSpan w:val="2"/>
            <w:tcBorders>
              <w:top w:val="nil"/>
              <w:left w:val="single" w:sz="4" w:color="D6D3D1"/>
              <w:bottom w:val="nil"/>
              <w:right w:val="single" w:sz="4" w:color="D6D3D1"/>
            </w:tcBorders>
          </w:tcPr>
          <w:p>
            <w:r>
              <w:rPr>
                <w:b w:val="0"/>
                <w:color w:val="78716C"/>
                <w:sz w:val="18"/>
              </w:rPr>
              <w:t xml:space="preserve">Gültig bis: </w:t>
            </w:r>
            <w:commentRangeStart w:id="3"/>
            <w:r>
              <w:rPr>
                <w:b w:val="0"/>
                <w:color w:val="78716C"/>
                <w:sz w:val="18"/>
                <w:highlight w:val="lightGray"/>
              </w:rPr>
              <w:t>[leer lassen, siehe Kommentar]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  <w:tr>
        <w:trPr>
          <w:trHeight w:val="1020" w:hRule="exact"/>
          <w:cantSplit/>
        </w:trPr>
        <w:tc>
          <w:tcPr>
            <w:tcW w:type="dxa" w:w="9638"/>
            <w:gridSpan w:val="2"/>
            <w:vAlign w:val="bottom"/>
            <w:tcBorders>
              <w:top w:val="nil"/>
              <w:left w:val="single" w:sz="4" w:color="D6D3D1"/>
              <w:bottom w:val="single" w:sz="4" w:color="D6D3D1"/>
              <w:right w:val="single" w:sz="4" w:color="D6D3D1"/>
            </w:tcBorders>
          </w:tcPr>
          <w:p>
            <w:pPr>
              <w:spacing w:after="227"/>
            </w:pPr>
            <w:r>
              <w:rPr>
                <w:b w:val="0"/>
                <w:color w:val="78716C"/>
                <w:sz w:val="17"/>
              </w:rPr>
              <w:t xml:space="preserve">Ausgestellt von </w:t>
            </w:r>
            <w:r>
              <w:rPr>
                <w:b w:val="0"/>
                <w:color w:val="78716C"/>
                <w:sz w:val="17"/>
                <w:highlight w:val="lightGray"/>
              </w:rPr>
              <w:t>[Studioname]</w:t>
            </w:r>
            <w:r>
              <w:rPr>
                <w:b w:val="0"/>
                <w:color w:val="78716C"/>
                <w:sz w:val="17"/>
              </w:rPr>
              <w:t xml:space="preserve">, </w:t>
            </w:r>
            <w:r>
              <w:rPr>
                <w:b w:val="0"/>
                <w:color w:val="78716C"/>
                <w:sz w:val="17"/>
                <w:highlight w:val="lightGray"/>
              </w:rPr>
              <w:t>[Straße Nr.]</w:t>
            </w:r>
            <w:r>
              <w:rPr>
                <w:b w:val="0"/>
                <w:color w:val="78716C"/>
                <w:sz w:val="17"/>
              </w:rPr>
              <w:t xml:space="preserve">, </w:t>
            </w:r>
            <w:r>
              <w:rPr>
                <w:b w:val="0"/>
                <w:color w:val="78716C"/>
                <w:sz w:val="17"/>
                <w:highlight w:val="lightGray"/>
              </w:rPr>
              <w:t>[PLZ Ort]</w:t>
            </w:r>
            <w:r>
              <w:rPr>
                <w:b w:val="0"/>
                <w:color w:val="78716C"/>
                <w:sz w:val="17"/>
              </w:rPr>
              <w:t xml:space="preserve">, </w:t>
            </w:r>
            <w:r>
              <w:rPr>
                <w:b w:val="0"/>
                <w:color w:val="78716C"/>
                <w:sz w:val="17"/>
                <w:highlight w:val="lightGray"/>
              </w:rPr>
              <w:t>[E-Mail]</w:t>
            </w:r>
          </w:p>
        </w:tc>
      </w:tr>
      <w:tr>
        <w:trPr>
          <w:trHeight w:val="2948" w:hRule="exact"/>
          <w:cantSplit/>
        </w:trPr>
        <w:tc>
          <w:tcPr>
            <w:tcW w:type="dxa" w:w="9638"/>
            <w:gridSpan w:val="2"/>
            <w:tcBorders>
              <w:top w:val="single" w:sz="4" w:color="D6D3D1"/>
              <w:left w:val="single" w:sz="4" w:color="D6D3D1"/>
              <w:bottom w:val="nil"/>
              <w:right w:val="single" w:sz="4" w:color="D6D3D1"/>
            </w:tcBorders>
          </w:tcPr>
          <w:p>
            <w:pPr>
              <w:spacing w:before="397"/>
            </w:pPr>
            <w:commentRangeStart w:id="4"/>
            <w:r>
              <w:rPr>
                <w:b/>
                <w:color w:val="1C1917"/>
                <w:sz w:val="19"/>
                <w:highlight w:val="lightGray"/>
              </w:rPr>
              <w:t>[Einzweck-Gutschein oder Mehrzweck-Gutschein]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before="102"/>
            </w:pPr>
            <w:r>
              <w:rPr>
                <w:b w:val="0"/>
                <w:color w:val="1C1917"/>
                <w:sz w:val="19"/>
              </w:rPr>
              <w:t xml:space="preserve">Termin nach Absprache. Bitte frag früh an, Samstage von </w:t>
            </w:r>
            <w:r>
              <w:rPr>
                <w:b w:val="0"/>
                <w:color w:val="1C1917"/>
                <w:sz w:val="19"/>
                <w:highlight w:val="lightGray"/>
              </w:rPr>
              <w:t>[Monat]</w:t>
            </w:r>
            <w:r>
              <w:rPr>
                <w:b w:val="0"/>
                <w:color w:val="1C1917"/>
                <w:sz w:val="19"/>
              </w:rPr>
              <w:t xml:space="preserve"> bis </w:t>
            </w:r>
            <w:r>
              <w:rPr>
                <w:b w:val="0"/>
                <w:color w:val="1C1917"/>
                <w:sz w:val="19"/>
                <w:highlight w:val="lightGray"/>
              </w:rPr>
              <w:t>[Monat]</w:t>
            </w:r>
            <w:r>
              <w:rPr>
                <w:b w:val="0"/>
                <w:color w:val="1C1917"/>
                <w:sz w:val="19"/>
              </w:rPr>
              <w:t xml:space="preserve"> sind schnell vergeben.</w:t>
            </w:r>
          </w:p>
          <w:p>
            <w:pPr>
              <w:spacing w:before="102"/>
            </w:pPr>
            <w:r>
              <w:rPr>
                <w:b w:val="0"/>
                <w:color w:val="1C1917"/>
                <w:sz w:val="19"/>
              </w:rPr>
              <w:t>Bitte bring den Gutschein zum Termin mit.</w:t>
            </w:r>
          </w:p>
          <w:p>
            <w:pPr>
              <w:spacing w:before="102"/>
            </w:pPr>
            <w:r>
              <w:rPr>
                <w:b w:val="0"/>
                <w:color w:val="1C1917"/>
                <w:sz w:val="19"/>
              </w:rPr>
              <w:t>Kostet die gewählte Leistung mehr, zahlst du den Unterschied beim Termin dazu.</w:t>
            </w:r>
          </w:p>
        </w:tc>
      </w:tr>
      <w:tr>
        <w:trPr>
          <w:trHeight w:val="850" w:hRule="exact"/>
          <w:cantSplit/>
        </w:trPr>
        <w:tc>
          <w:tcPr>
            <w:tcW w:type="dxa" w:w="9638"/>
            <w:gridSpan w:val="2"/>
            <w:tcBorders>
              <w:top w:val="nil"/>
              <w:left w:val="single" w:sz="4" w:color="D6D3D1"/>
              <w:bottom w:val="nil"/>
              <w:right w:val="single" w:sz="4" w:color="D6D3D1"/>
            </w:tcBorders>
          </w:tcPr>
          <w:p>
            <w:r>
              <w:rPr>
                <w:b w:val="0"/>
                <w:color w:val="78716C"/>
                <w:sz w:val="18"/>
              </w:rPr>
              <w:t xml:space="preserve">Gültig bis: </w:t>
            </w:r>
            <w:commentRangeStart w:id="5"/>
            <w:r>
              <w:rPr>
                <w:b w:val="0"/>
                <w:color w:val="78716C"/>
                <w:sz w:val="18"/>
                <w:highlight w:val="lightGray"/>
              </w:rPr>
              <w:t>[leer lassen, siehe Kommentar]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  <w:tr>
        <w:trPr>
          <w:trHeight w:val="1020" w:hRule="exact"/>
          <w:cantSplit/>
        </w:trPr>
        <w:tc>
          <w:tcPr>
            <w:tcW w:type="dxa" w:w="9638"/>
            <w:gridSpan w:val="2"/>
            <w:vAlign w:val="bottom"/>
            <w:tcBorders>
              <w:top w:val="nil"/>
              <w:left w:val="single" w:sz="4" w:color="D6D3D1"/>
              <w:bottom w:val="single" w:sz="4" w:color="D6D3D1"/>
              <w:right w:val="single" w:sz="4" w:color="D6D3D1"/>
            </w:tcBorders>
          </w:tcPr>
          <w:p>
            <w:pPr>
              <w:spacing w:after="227"/>
            </w:pPr>
            <w:r>
              <w:rPr>
                <w:b w:val="0"/>
                <w:color w:val="78716C"/>
                <w:sz w:val="17"/>
              </w:rPr>
              <w:t xml:space="preserve">Ausgestellt von </w:t>
            </w:r>
            <w:r>
              <w:rPr>
                <w:b w:val="0"/>
                <w:color w:val="78716C"/>
                <w:sz w:val="17"/>
                <w:highlight w:val="lightGray"/>
              </w:rPr>
              <w:t>[Studioname]</w:t>
            </w:r>
            <w:r>
              <w:rPr>
                <w:b w:val="0"/>
                <w:color w:val="78716C"/>
                <w:sz w:val="17"/>
              </w:rPr>
              <w:t xml:space="preserve">, </w:t>
            </w:r>
            <w:r>
              <w:rPr>
                <w:b w:val="0"/>
                <w:color w:val="78716C"/>
                <w:sz w:val="17"/>
                <w:highlight w:val="lightGray"/>
              </w:rPr>
              <w:t>[Straße Nr.]</w:t>
            </w:r>
            <w:r>
              <w:rPr>
                <w:b w:val="0"/>
                <w:color w:val="78716C"/>
                <w:sz w:val="17"/>
              </w:rPr>
              <w:t xml:space="preserve">, </w:t>
            </w:r>
            <w:r>
              <w:rPr>
                <w:b w:val="0"/>
                <w:color w:val="78716C"/>
                <w:sz w:val="17"/>
                <w:highlight w:val="lightGray"/>
              </w:rPr>
              <w:t>[PLZ Ort]</w:t>
            </w:r>
            <w:r>
              <w:rPr>
                <w:b w:val="0"/>
                <w:color w:val="78716C"/>
                <w:sz w:val="17"/>
              </w:rPr>
              <w:t xml:space="preserve">, </w:t>
            </w:r>
            <w:r>
              <w:rPr>
                <w:b w:val="0"/>
                <w:color w:val="78716C"/>
                <w:sz w:val="17"/>
                <w:highlight w:val="lightGray"/>
              </w:rPr>
              <w:t>[E-Mail]</w:t>
            </w:r>
          </w:p>
        </w:tc>
      </w:tr>
    </w:tbl>
    <w:p>
      <w:pPr>
        <w:spacing w:before="340" w:after="0"/>
      </w:pPr>
      <w:r>
        <w:rPr>
          <w:b w:val="0"/>
          <w:color w:val="78716C"/>
          <w:sz w:val="18"/>
          <w:highlight w:val="lightGray"/>
        </w:rPr>
        <w:t>Vor dem Druck löschen: Diese Zeilen sind Geschäftsbedingungen (§ 305 Abs. 1 BGB). Ändere sie nur mit Blick auf den Artikel, Abschnitt „Ein Ablaufdatum auf dem Gutschein“.</w:t>
      </w:r>
    </w:p>
    <w:p>
      <w:pPr>
        <w:sectPr>
          <w:pgSz w:w="11906" w:h="16838"/>
          <w:pgMar w:top="1134" w:right="1134" w:bottom="1134" w:left="1134" w:header="510" w:footer="510" w:gutter="0"/>
          <w:cols w:space="720"/>
          <w:docGrid w:linePitch="360"/>
        </w:sectPr>
      </w:pPr>
    </w:p>
    <w:p>
      <w:pPr>
        <w:spacing w:before="0" w:after="85"/>
      </w:pPr>
      <w:r>
        <w:rPr>
          <w:b/>
          <w:color w:val="1C1917"/>
          <w:sz w:val="32"/>
        </w:rPr>
        <w:t>Gutscheinliste</w:t>
      </w:r>
    </w:p>
    <w:p>
      <w:pPr>
        <w:spacing w:before="0" w:after="113"/>
      </w:pPr>
      <w:r>
        <w:rPr>
          <w:b w:val="0"/>
          <w:color w:val="78716C"/>
          <w:sz w:val="22"/>
        </w:rPr>
        <w:t>Bleibt im Studio – eine Zeile je verkauftem Gutschein</w:t>
      </w:r>
    </w:p>
    <w:p>
      <w:pPr>
        <w:spacing w:before="0" w:after="170"/>
      </w:pPr>
      <w:r>
        <w:rPr>
          <w:b w:val="0"/>
          <w:color w:val="78716C"/>
          <w:sz w:val="18"/>
        </w:rPr>
        <w:t>Unverbindliche Vorlage, Stand 24.10.2026. Ohne Gewähr für Vollständigkeit, Richtigkeit und Aktualität. Ersetzt keine Rechts- oder Steuerberatung – prüfe sie vor der Verwendung für deinen Fall.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1020"/>
        <w:gridCol w:w="907"/>
        <w:gridCol w:w="850"/>
        <w:gridCol w:w="737"/>
        <w:gridCol w:w="1361"/>
        <w:gridCol w:w="907"/>
        <w:gridCol w:w="794"/>
        <w:gridCol w:w="1020"/>
        <w:gridCol w:w="907"/>
        <w:gridCol w:w="1134"/>
      </w:tblGrid>
      <w:tr>
        <w:trPr>
          <w:cantSplit/>
          <w:tblHeader/>
        </w:trPr>
        <w:tc>
          <w:tcPr>
            <w:tcW w:type="dxa" w:w="1020"/>
          </w:tcPr>
          <w:p>
            <w:r>
              <w:rPr>
                <w:b/>
                <w:color w:val="78716C"/>
                <w:sz w:val="16"/>
              </w:rPr>
              <w:t>Nr.</w:t>
            </w:r>
          </w:p>
        </w:tc>
        <w:tc>
          <w:tcPr>
            <w:tcW w:type="dxa" w:w="907"/>
          </w:tcPr>
          <w:p>
            <w:r>
              <w:rPr>
                <w:b/>
                <w:color w:val="78716C"/>
                <w:sz w:val="16"/>
              </w:rPr>
              <w:t>verkauft am</w:t>
            </w:r>
          </w:p>
        </w:tc>
        <w:tc>
          <w:tcPr>
            <w:tcW w:type="dxa" w:w="850"/>
          </w:tcPr>
          <w:p>
            <w:r>
              <w:rPr>
                <w:b/>
                <w:color w:val="78716C"/>
                <w:sz w:val="16"/>
              </w:rPr>
              <w:t>gekauft von</w:t>
            </w:r>
          </w:p>
        </w:tc>
        <w:tc>
          <w:tcPr>
            <w:tcW w:type="dxa" w:w="737"/>
          </w:tcPr>
          <w:p>
            <w:r>
              <w:rPr>
                <w:b/>
                <w:color w:val="78716C"/>
                <w:sz w:val="16"/>
              </w:rPr>
              <w:t>für</w:t>
            </w:r>
          </w:p>
        </w:tc>
        <w:tc>
          <w:tcPr>
            <w:tcW w:type="dxa" w:w="1361"/>
          </w:tcPr>
          <w:p>
            <w:r>
              <w:rPr>
                <w:b/>
                <w:color w:val="78716C"/>
                <w:sz w:val="16"/>
              </w:rPr>
              <w:t>Leistung oder Betrag</w:t>
            </w:r>
          </w:p>
        </w:tc>
        <w:tc>
          <w:tcPr>
            <w:tcW w:type="dxa" w:w="907"/>
          </w:tcPr>
          <w:p>
            <w:r>
              <w:rPr>
                <w:b/>
                <w:color w:val="78716C"/>
                <w:sz w:val="16"/>
              </w:rPr>
              <w:t>Art</w:t>
            </w:r>
          </w:p>
        </w:tc>
        <w:tc>
          <w:tcPr>
            <w:tcW w:type="dxa" w:w="794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bezahlt</w:t>
            </w:r>
          </w:p>
        </w:tc>
        <w:tc>
          <w:tcPr>
            <w:tcW w:type="dxa" w:w="1020"/>
          </w:tcPr>
          <w:p>
            <w:r>
              <w:rPr>
                <w:b/>
                <w:color w:val="78716C"/>
                <w:sz w:val="16"/>
              </w:rPr>
              <w:t>Verjährung frühestens</w:t>
            </w:r>
          </w:p>
        </w:tc>
        <w:tc>
          <w:tcPr>
            <w:tcW w:type="dxa" w:w="907"/>
          </w:tcPr>
          <w:p>
            <w:r>
              <w:rPr>
                <w:b/>
                <w:color w:val="78716C"/>
                <w:sz w:val="16"/>
              </w:rPr>
              <w:t>eingelöst am</w:t>
            </w:r>
          </w:p>
        </w:tc>
        <w:tc>
          <w:tcPr>
            <w:tcW w:type="dxa" w:w="1134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  <w:tr>
        <w:trPr>
          <w:cantSplit/>
          <w:trHeight w:val="454" w:hRule="atLeast"/>
        </w:trPr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850"/>
          </w:tcPr>
          <w:p/>
        </w:tc>
        <w:tc>
          <w:tcPr>
            <w:tcW w:type="dxa" w:w="737"/>
          </w:tcPr>
          <w:p/>
        </w:tc>
        <w:tc>
          <w:tcPr>
            <w:tcW w:type="dxa" w:w="1361"/>
          </w:tcPr>
          <w:p/>
        </w:tc>
        <w:tc>
          <w:tcPr>
            <w:tcW w:type="dxa" w:w="907"/>
          </w:tcPr>
          <w:p/>
        </w:tc>
        <w:tc>
          <w:tcPr>
            <w:tcW w:type="dxa" w:w="794"/>
          </w:tcPr>
          <w:p>
            <w:pPr>
              <w:jc w:val="right"/>
            </w:pPr>
          </w:p>
        </w:tc>
        <w:tc>
          <w:tcPr>
            <w:tcW w:type="dxa" w:w="1020"/>
          </w:tcPr>
          <w:p/>
        </w:tc>
        <w:tc>
          <w:tcPr>
            <w:tcW w:type="dxa" w:w="907"/>
          </w:tcPr>
          <w:p/>
        </w:tc>
        <w:tc>
          <w:tcPr>
            <w:tcW w:type="dxa" w:w="1134"/>
          </w:tcPr>
          <w:p/>
        </w:tc>
      </w:tr>
    </w:tbl>
    <w:p>
      <w:pPr>
        <w:spacing w:before="170" w:after="0"/>
      </w:pPr>
      <w:r>
        <w:rPr>
          <w:b w:val="0"/>
          <w:color w:val="78716C"/>
          <w:sz w:val="17"/>
        </w:rPr>
        <w:t>Ohne Ablaufdatum: grundsätzlich bis 31.12. des dritten Jahres nach dem Verkaufsjahr (§§ 195, 199 BGB). Nach einer Teileinlösung oder Terminzusage kann die Frist neu beginnen oder gehemmt sein (§§ 203, 212 BGB); dann nicht allein nach der Liste ablehnen.</w:t>
      </w:r>
    </w:p>
    <w:sectPr w:rsidR="00FC693F" w:rsidRPr="0006063C" w:rsidSect="00034616"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sicht.app" w:initials="sa" w:date="2026-10-26T14:18:18Z">
    <w:p>
      <w:pPr>
        <w:pStyle w:val="CommentText"/>
      </w:pPr>
      <w:r>
        <w:rPr>
          <w:rStyle w:val="CommentReference"/>
        </w:rPr>
        <w:annotationRef/>
      </w:r>
      <w:r>
        <w:t>Spruch-Vorschläge: 1. „Ein Nachmittag vor der Kamera, nur für euch zwei.“ · 2. „Für Bilder, die ihr in zwanzig Jahren noch gern anseht.“ · 3. „Einmal Probestyling, damit am Hochzeitstag alles sitzt.“ (für Brautstyling)</w:t>
      </w:r>
    </w:p>
  </w:comment>
  <w:comment w:id="1" w:author="sicht.app" w:initials="sa" w:date="2026-10-26T14:18:18Z">
    <w:p>
      <w:pPr>
        <w:pStyle w:val="CommentText"/>
      </w:pPr>
      <w:r>
        <w:rPr>
          <w:rStyle w:val="CommentReference"/>
        </w:rPr>
        <w:annotationRef/>
      </w:r>
      <w:r>
        <w:t>Spruch-Vorschläge: 1. „Ein Nachmittag vor der Kamera, nur für euch zwei.“ · 2. „Für Bilder, die ihr in zwanzig Jahren noch gern anseht.“ · 3. „Einmal Probestyling, damit am Hochzeitstag alles sitzt.“ (für Brautstyling)</w:t>
      </w:r>
    </w:p>
  </w:comment>
  <w:comment w:id="2" w:author="sicht.app" w:initials="sa" w:date="2026-10-26T14:18:18Z">
    <w:p>
      <w:pPr>
        <w:pStyle w:val="CommentText"/>
      </w:pPr>
      <w:r>
        <w:rPr>
          <w:rStyle w:val="CommentReference"/>
        </w:rPr>
        <w:annotationRef/>
      </w:r>
      <w:r>
        <w:t>Einzweck, wenn Ort der Leistung und Steuer beim Verkauf feststehen (§ 3 Abs. 14 UStG), in aller Regel bei einem Shooting im eigenen Studio in Deutschland, das eine Privatperson kauft und das nur Leistungen zu 19 % umfasst; bei Firmenkundinnen, Terminen im Ausland oder wählbaren Nutzungsrechten mit der Steuerberatung klären (UStAE 3.17 Abs. 2 Satz 2 und 3, Abs. 5). Ein festes Paket aus Leistungen mit verschiedenen Steuersätzen bleibt Einzweck, der Preis wird aufgeteilt (Abs. 2 Satz 10 und 11). Mehrzweck, wenn der Gutschein auch bei einem Partnerbetrieb oder wahlweise für Leistungen mit verschiedenen Steuersätzen einlösbar ist (UStAE 3.17 Abs. 9 Satz 1 und 4).</w:t>
      </w:r>
    </w:p>
  </w:comment>
  <w:comment w:id="3" w:author="sicht.app" w:initials="sa" w:date="2026-10-26T14:18:18Z">
    <w:p>
      <w:pPr>
        <w:pStyle w:val="CommentText"/>
      </w:pPr>
      <w:r>
        <w:rPr>
          <w:rStyle w:val="CommentReference"/>
        </w:rPr>
        <w:annotationRef/>
      </w:r>
      <w:r>
        <w:t>Leer lassen = grundsätzlich drei Jahre ab Jahresende. Eine kürzere Frist ist eine Geschäftsbedingung und muss angemessen lang sein; siehe Artikel.</w:t>
      </w:r>
    </w:p>
  </w:comment>
  <w:comment w:id="4" w:author="sicht.app" w:initials="sa" w:date="2026-10-26T14:18:18Z">
    <w:p>
      <w:pPr>
        <w:pStyle w:val="CommentText"/>
      </w:pPr>
      <w:r>
        <w:rPr>
          <w:rStyle w:val="CommentReference"/>
        </w:rPr>
        <w:annotationRef/>
      </w:r>
      <w:r>
        <w:t>Einzweck, wenn Ort der Leistung und Steuer beim Verkauf feststehen (§ 3 Abs. 14 UStG), in aller Regel bei einem Shooting im eigenen Studio in Deutschland, das eine Privatperson kauft und das nur Leistungen zu 19 % umfasst; bei Firmenkundinnen, Terminen im Ausland oder wählbaren Nutzungsrechten mit der Steuerberatung klären (UStAE 3.17 Abs. 2 Satz 2 und 3, Abs. 5). Ein festes Paket aus Leistungen mit verschiedenen Steuersätzen bleibt Einzweck, der Preis wird aufgeteilt (Abs. 2 Satz 10 und 11). Mehrzweck, wenn der Gutschein auch bei einem Partnerbetrieb oder wahlweise für Leistungen mit verschiedenen Steuersätzen einlösbar ist (UStAE 3.17 Abs. 9 Satz 1 und 4).</w:t>
      </w:r>
    </w:p>
  </w:comment>
  <w:comment w:id="5" w:author="sicht.app" w:initials="sa" w:date="2026-10-26T14:18:18Z">
    <w:p>
      <w:pPr>
        <w:pStyle w:val="CommentText"/>
      </w:pPr>
      <w:r>
        <w:rPr>
          <w:rStyle w:val="CommentReference"/>
        </w:rPr>
        <w:annotationRef/>
      </w:r>
      <w:r>
        <w:t>Leer lassen = grundsätzlich drei Jahre ab Jahresende. Eine kürzere Frist ist eine Geschäftsbedingung und muss angemessen lang sein; siehe Artikel.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sicht.app/ratgeber/gutschein-fotoshooting/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comments" Target="comments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Gutschein mit Bedingungen und Gutscheinliste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